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878F" w14:textId="77777777" w:rsidR="00012947" w:rsidRDefault="00012947" w:rsidP="000A780B">
      <w:pPr>
        <w:ind w:left="-567"/>
        <w:jc w:val="center"/>
        <w:rPr>
          <w:rFonts w:asciiTheme="minorHAnsi" w:hAnsiTheme="minorHAnsi" w:cstheme="minorHAnsi"/>
          <w:lang w:val="en-IE"/>
        </w:rPr>
      </w:pPr>
      <w:bookmarkStart w:id="0" w:name="OLE_LINK1"/>
      <w:bookmarkStart w:id="1" w:name="OLE_LINK2"/>
    </w:p>
    <w:p w14:paraId="18DD800C" w14:textId="77777777" w:rsidR="00012947" w:rsidRDefault="00012947" w:rsidP="000A780B">
      <w:pPr>
        <w:ind w:left="-567"/>
        <w:jc w:val="center"/>
        <w:rPr>
          <w:rFonts w:asciiTheme="minorHAnsi" w:hAnsiTheme="minorHAnsi" w:cstheme="minorHAnsi"/>
          <w:lang w:val="en-IE"/>
        </w:rPr>
      </w:pPr>
    </w:p>
    <w:p w14:paraId="04861305" w14:textId="77777777" w:rsidR="003A4345" w:rsidRPr="007D660B" w:rsidRDefault="00814E15" w:rsidP="000A780B">
      <w:pPr>
        <w:ind w:left="-567"/>
        <w:jc w:val="center"/>
        <w:rPr>
          <w:rFonts w:asciiTheme="minorHAnsi" w:hAnsiTheme="minorHAnsi" w:cstheme="minorHAnsi"/>
          <w:lang w:val="en-IE"/>
        </w:rPr>
      </w:pPr>
      <w:r w:rsidRPr="007D660B">
        <w:rPr>
          <w:rFonts w:asciiTheme="minorHAnsi" w:hAnsiTheme="minorHAnsi" w:cstheme="minorHAnsi"/>
          <w:b/>
          <w:noProof/>
          <w:lang w:val="en-IE" w:eastAsia="en-IE" w:bidi="ar-SA"/>
        </w:rPr>
        <w:drawing>
          <wp:inline distT="0" distB="0" distL="0" distR="0" wp14:anchorId="2056FA9F" wp14:editId="43D965E7">
            <wp:extent cx="6286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914400"/>
                    </a:xfrm>
                    <a:prstGeom prst="rect">
                      <a:avLst/>
                    </a:prstGeom>
                    <a:noFill/>
                    <a:ln>
                      <a:noFill/>
                    </a:ln>
                  </pic:spPr>
                </pic:pic>
              </a:graphicData>
            </a:graphic>
          </wp:inline>
        </w:drawing>
      </w:r>
      <w:bookmarkEnd w:id="0"/>
      <w:bookmarkEnd w:id="1"/>
    </w:p>
    <w:p w14:paraId="2694654F" w14:textId="77777777" w:rsidR="003A4345" w:rsidRPr="007D660B" w:rsidRDefault="003A4345" w:rsidP="000A780B">
      <w:pPr>
        <w:ind w:left="-567"/>
        <w:jc w:val="center"/>
        <w:rPr>
          <w:rFonts w:asciiTheme="minorHAnsi" w:hAnsiTheme="minorHAnsi" w:cstheme="minorHAnsi"/>
          <w:b/>
          <w:bCs/>
          <w:lang w:val="en-IE"/>
        </w:rPr>
      </w:pPr>
      <w:r w:rsidRPr="007D660B">
        <w:rPr>
          <w:rFonts w:asciiTheme="minorHAnsi" w:hAnsiTheme="minorHAnsi" w:cstheme="minorHAnsi"/>
          <w:b/>
          <w:lang w:val="en-IE"/>
        </w:rPr>
        <w:t>Coimisiún na Scrúduithe Stáit</w:t>
      </w:r>
    </w:p>
    <w:p w14:paraId="25FF4DE9" w14:textId="77777777" w:rsidR="003A4345" w:rsidRPr="007D660B" w:rsidRDefault="003A4345" w:rsidP="000A780B">
      <w:pPr>
        <w:pStyle w:val="Heading2"/>
        <w:keepNext/>
        <w:widowControl/>
        <w:ind w:left="-567"/>
        <w:jc w:val="center"/>
        <w:rPr>
          <w:rFonts w:asciiTheme="minorHAnsi" w:hAnsiTheme="minorHAnsi" w:cstheme="minorHAnsi"/>
          <w:lang w:val="en-IE"/>
        </w:rPr>
      </w:pPr>
      <w:r w:rsidRPr="007D660B">
        <w:rPr>
          <w:rFonts w:asciiTheme="minorHAnsi" w:hAnsiTheme="minorHAnsi" w:cstheme="minorHAnsi"/>
          <w:lang w:val="en-IE"/>
        </w:rPr>
        <w:t>State Examinations Commission</w:t>
      </w:r>
    </w:p>
    <w:p w14:paraId="4E5C9EB0" w14:textId="77777777" w:rsidR="009910B1" w:rsidRPr="007D660B" w:rsidRDefault="009910B1" w:rsidP="000A780B">
      <w:pPr>
        <w:ind w:left="-567"/>
        <w:jc w:val="center"/>
        <w:rPr>
          <w:rFonts w:asciiTheme="minorHAnsi" w:hAnsiTheme="minorHAnsi" w:cstheme="minorHAnsi"/>
          <w:lang w:val="en-IE"/>
        </w:rPr>
      </w:pPr>
    </w:p>
    <w:p w14:paraId="5240A4DF" w14:textId="5664C9ED" w:rsidR="001956DB" w:rsidRPr="007D660B" w:rsidRDefault="007621AA" w:rsidP="00012947">
      <w:pPr>
        <w:ind w:left="-851"/>
        <w:jc w:val="center"/>
        <w:rPr>
          <w:rFonts w:asciiTheme="minorHAnsi" w:hAnsiTheme="minorHAnsi" w:cstheme="minorHAnsi"/>
          <w:b/>
          <w:bCs/>
          <w:sz w:val="28"/>
          <w:szCs w:val="28"/>
          <w:lang w:val="en-IE"/>
        </w:rPr>
      </w:pPr>
      <w:r w:rsidRPr="007D660B">
        <w:rPr>
          <w:rFonts w:asciiTheme="minorHAnsi" w:hAnsiTheme="minorHAnsi" w:cstheme="minorHAnsi"/>
          <w:b/>
          <w:sz w:val="28"/>
          <w:lang w:val="en-IE"/>
        </w:rPr>
        <w:t>Faisnéis Airgeadais d</w:t>
      </w:r>
      <w:r w:rsidR="007D660B">
        <w:rPr>
          <w:rFonts w:asciiTheme="minorHAnsi" w:hAnsiTheme="minorHAnsi" w:cstheme="minorHAnsi"/>
          <w:b/>
          <w:sz w:val="28"/>
          <w:lang w:val="en-IE"/>
        </w:rPr>
        <w:t>’</w:t>
      </w:r>
      <w:r w:rsidRPr="007D660B">
        <w:rPr>
          <w:rFonts w:asciiTheme="minorHAnsi" w:hAnsiTheme="minorHAnsi" w:cstheme="minorHAnsi"/>
          <w:b/>
          <w:sz w:val="28"/>
          <w:lang w:val="en-IE"/>
        </w:rPr>
        <w:t xml:space="preserve">Fhoireann na Scrúduithe atá ar Conradh – </w:t>
      </w:r>
      <w:r w:rsidR="00C54499" w:rsidRPr="007D660B">
        <w:rPr>
          <w:rFonts w:asciiTheme="minorHAnsi" w:hAnsiTheme="minorHAnsi" w:cstheme="minorHAnsi"/>
          <w:b/>
          <w:sz w:val="28"/>
          <w:lang w:val="en-IE"/>
        </w:rPr>
        <w:t>202</w:t>
      </w:r>
      <w:r w:rsidR="00644D97">
        <w:rPr>
          <w:rFonts w:asciiTheme="minorHAnsi" w:hAnsiTheme="minorHAnsi" w:cstheme="minorHAnsi"/>
          <w:b/>
          <w:sz w:val="28"/>
          <w:lang w:val="en-IE"/>
        </w:rPr>
        <w:t>6</w:t>
      </w:r>
    </w:p>
    <w:p w14:paraId="1501DE2C" w14:textId="77777777" w:rsidR="00FC4642" w:rsidRPr="007D660B" w:rsidRDefault="00FC4642" w:rsidP="000A780B">
      <w:pPr>
        <w:ind w:left="-567"/>
        <w:jc w:val="both"/>
        <w:rPr>
          <w:rFonts w:asciiTheme="minorHAnsi" w:hAnsiTheme="minorHAnsi" w:cstheme="minorHAnsi"/>
          <w:bCs/>
          <w:lang w:val="en-IE"/>
        </w:rPr>
      </w:pPr>
    </w:p>
    <w:p w14:paraId="03B50BB0" w14:textId="77777777" w:rsidR="00F06611" w:rsidRPr="007D660B" w:rsidRDefault="00FC4642" w:rsidP="000A780B">
      <w:pPr>
        <w:numPr>
          <w:ilvl w:val="0"/>
          <w:numId w:val="1"/>
        </w:numPr>
        <w:ind w:left="-142"/>
        <w:jc w:val="both"/>
        <w:rPr>
          <w:rFonts w:asciiTheme="minorHAnsi" w:hAnsiTheme="minorHAnsi" w:cstheme="minorHAnsi"/>
          <w:bCs/>
          <w:lang w:val="en-IE"/>
        </w:rPr>
      </w:pPr>
      <w:r w:rsidRPr="007D660B">
        <w:rPr>
          <w:rFonts w:asciiTheme="minorHAnsi" w:hAnsiTheme="minorHAnsi" w:cstheme="minorHAnsi"/>
          <w:lang w:val="en-IE"/>
        </w:rPr>
        <w:t>Rátaí na dTáillí</w:t>
      </w:r>
    </w:p>
    <w:p w14:paraId="538E2046" w14:textId="3741383B" w:rsidR="00012947" w:rsidRPr="00012947" w:rsidRDefault="00012947" w:rsidP="000A780B">
      <w:pPr>
        <w:numPr>
          <w:ilvl w:val="0"/>
          <w:numId w:val="1"/>
        </w:numPr>
        <w:ind w:left="-142"/>
        <w:jc w:val="both"/>
        <w:rPr>
          <w:rFonts w:asciiTheme="minorHAnsi" w:hAnsiTheme="minorHAnsi" w:cstheme="minorHAnsi"/>
          <w:bCs/>
          <w:lang w:val="en-IE"/>
        </w:rPr>
      </w:pPr>
      <w:r>
        <w:rPr>
          <w:rFonts w:asciiTheme="minorHAnsi" w:hAnsiTheme="minorHAnsi" w:cstheme="minorHAnsi"/>
          <w:bCs/>
          <w:lang w:val="en-IE"/>
        </w:rPr>
        <w:t>Sonraí do Chuntais Bainc</w:t>
      </w:r>
    </w:p>
    <w:p w14:paraId="0E790642" w14:textId="77777777" w:rsidR="00043BB5" w:rsidRPr="007D660B" w:rsidRDefault="00043BB5" w:rsidP="000A780B">
      <w:pPr>
        <w:numPr>
          <w:ilvl w:val="0"/>
          <w:numId w:val="1"/>
        </w:numPr>
        <w:ind w:left="-142"/>
        <w:jc w:val="both"/>
        <w:rPr>
          <w:rFonts w:asciiTheme="minorHAnsi" w:hAnsiTheme="minorHAnsi" w:cstheme="minorHAnsi"/>
          <w:bCs/>
          <w:lang w:val="en-IE"/>
        </w:rPr>
      </w:pPr>
      <w:r w:rsidRPr="007D660B">
        <w:rPr>
          <w:rFonts w:asciiTheme="minorHAnsi" w:hAnsiTheme="minorHAnsi" w:cstheme="minorHAnsi"/>
          <w:lang w:val="en-IE"/>
        </w:rPr>
        <w:t xml:space="preserve">Taisteal agus Cothabháil </w:t>
      </w:r>
    </w:p>
    <w:p w14:paraId="53F1C9DF" w14:textId="77777777" w:rsidR="00754EFC" w:rsidRPr="007D660B" w:rsidRDefault="00754EFC" w:rsidP="000A780B">
      <w:pPr>
        <w:numPr>
          <w:ilvl w:val="0"/>
          <w:numId w:val="1"/>
        </w:numPr>
        <w:ind w:left="-142"/>
        <w:jc w:val="both"/>
        <w:rPr>
          <w:rFonts w:asciiTheme="minorHAnsi" w:hAnsiTheme="minorHAnsi" w:cstheme="minorHAnsi"/>
          <w:bCs/>
          <w:lang w:val="en-IE"/>
        </w:rPr>
      </w:pPr>
      <w:r w:rsidRPr="007D660B">
        <w:rPr>
          <w:rFonts w:asciiTheme="minorHAnsi" w:hAnsiTheme="minorHAnsi" w:cstheme="minorHAnsi"/>
          <w:lang w:val="en-IE"/>
        </w:rPr>
        <w:t>Nuachóiriú ÍMAT</w:t>
      </w:r>
    </w:p>
    <w:p w14:paraId="7DDA5D2E" w14:textId="77777777" w:rsidR="006E1308" w:rsidRPr="00BC585A" w:rsidRDefault="00437A1F" w:rsidP="000A780B">
      <w:pPr>
        <w:numPr>
          <w:ilvl w:val="0"/>
          <w:numId w:val="1"/>
        </w:numPr>
        <w:ind w:left="-142"/>
        <w:jc w:val="both"/>
        <w:rPr>
          <w:rFonts w:asciiTheme="minorHAnsi" w:hAnsiTheme="minorHAnsi" w:cstheme="minorHAnsi"/>
          <w:bCs/>
          <w:lang w:val="en-IE"/>
        </w:rPr>
      </w:pPr>
      <w:r w:rsidRPr="007D660B">
        <w:rPr>
          <w:rFonts w:asciiTheme="minorHAnsi" w:hAnsiTheme="minorHAnsi" w:cstheme="minorHAnsi"/>
          <w:lang w:val="en-IE"/>
        </w:rPr>
        <w:t>An Muirear Sóisialta Uilíoch (MSU)</w:t>
      </w:r>
    </w:p>
    <w:p w14:paraId="13224723" w14:textId="77777777" w:rsidR="00BC585A" w:rsidRPr="00F11417" w:rsidRDefault="00BC585A" w:rsidP="00BC585A">
      <w:pPr>
        <w:pStyle w:val="ListParagraph"/>
        <w:numPr>
          <w:ilvl w:val="0"/>
          <w:numId w:val="1"/>
        </w:numPr>
        <w:ind w:left="-142"/>
        <w:jc w:val="both"/>
        <w:rPr>
          <w:rFonts w:asciiTheme="minorHAnsi" w:hAnsiTheme="minorHAnsi" w:cstheme="minorHAnsi"/>
          <w:bCs/>
          <w:lang w:val="en-IE"/>
        </w:rPr>
      </w:pPr>
      <w:r w:rsidRPr="00F11417">
        <w:rPr>
          <w:rFonts w:asciiTheme="minorHAnsi" w:hAnsiTheme="minorHAnsi" w:cstheme="minorHAnsi"/>
          <w:lang w:val="en-IE"/>
        </w:rPr>
        <w:t>Á.S.P.C.</w:t>
      </w:r>
    </w:p>
    <w:p w14:paraId="6A532794" w14:textId="7F133AEB" w:rsidR="00BC585A" w:rsidRPr="00F11417" w:rsidRDefault="00F11417" w:rsidP="000A780B">
      <w:pPr>
        <w:numPr>
          <w:ilvl w:val="0"/>
          <w:numId w:val="1"/>
        </w:numPr>
        <w:ind w:left="-142"/>
        <w:jc w:val="both"/>
        <w:rPr>
          <w:rFonts w:asciiTheme="minorHAnsi" w:hAnsiTheme="minorHAnsi" w:cstheme="minorHAnsi"/>
          <w:bCs/>
          <w:lang w:val="en-IE"/>
        </w:rPr>
      </w:pPr>
      <w:r w:rsidRPr="00F11417">
        <w:rPr>
          <w:rFonts w:asciiTheme="minorHAnsi" w:hAnsiTheme="minorHAnsi" w:cstheme="minorHAnsi"/>
          <w:bCs/>
          <w:lang w:val="en-IE"/>
        </w:rPr>
        <w:t>Scéim coigiltis scoir uathchláraithe My Future Fund</w:t>
      </w:r>
    </w:p>
    <w:p w14:paraId="3D35A080" w14:textId="77777777" w:rsidR="007817F2" w:rsidRPr="007D660B" w:rsidRDefault="0011197B" w:rsidP="007817F2">
      <w:pPr>
        <w:pStyle w:val="ListParagraph"/>
        <w:numPr>
          <w:ilvl w:val="0"/>
          <w:numId w:val="1"/>
        </w:numPr>
        <w:ind w:left="-142"/>
        <w:jc w:val="both"/>
        <w:rPr>
          <w:rFonts w:asciiTheme="minorHAnsi" w:hAnsiTheme="minorHAnsi" w:cstheme="minorHAnsi"/>
          <w:bCs/>
          <w:lang w:val="en-IE"/>
        </w:rPr>
      </w:pPr>
      <w:r w:rsidRPr="00F11417">
        <w:rPr>
          <w:rFonts w:asciiTheme="minorHAnsi" w:hAnsiTheme="minorHAnsi" w:cstheme="minorHAnsi"/>
          <w:lang w:val="en-IE"/>
        </w:rPr>
        <w:t xml:space="preserve">Scéim Pinsin </w:t>
      </w:r>
      <w:r w:rsidRPr="007D660B">
        <w:rPr>
          <w:rFonts w:asciiTheme="minorHAnsi" w:hAnsiTheme="minorHAnsi" w:cstheme="minorHAnsi"/>
          <w:lang w:val="en-IE"/>
        </w:rPr>
        <w:t>Aonair na Seirbhíse Poiblí</w:t>
      </w:r>
    </w:p>
    <w:p w14:paraId="3EB9D12C" w14:textId="77777777" w:rsidR="00012947" w:rsidRPr="00012947" w:rsidRDefault="00012947" w:rsidP="000A780B">
      <w:pPr>
        <w:numPr>
          <w:ilvl w:val="0"/>
          <w:numId w:val="1"/>
        </w:numPr>
        <w:ind w:left="-142"/>
        <w:jc w:val="both"/>
        <w:rPr>
          <w:rFonts w:asciiTheme="minorHAnsi" w:hAnsiTheme="minorHAnsi" w:cstheme="minorHAnsi"/>
          <w:bCs/>
          <w:lang w:val="en-IE"/>
        </w:rPr>
      </w:pPr>
      <w:r>
        <w:rPr>
          <w:rFonts w:asciiTheme="minorHAnsi" w:hAnsiTheme="minorHAnsi" w:cstheme="minorHAnsi"/>
          <w:lang w:val="en-IE"/>
        </w:rPr>
        <w:t>Foirmeacha Cuntais</w:t>
      </w:r>
    </w:p>
    <w:p w14:paraId="799A5CDF" w14:textId="77777777" w:rsidR="00012947" w:rsidRPr="00012947" w:rsidRDefault="00012947" w:rsidP="000A780B">
      <w:pPr>
        <w:numPr>
          <w:ilvl w:val="0"/>
          <w:numId w:val="1"/>
        </w:numPr>
        <w:ind w:left="-142"/>
        <w:jc w:val="both"/>
        <w:rPr>
          <w:rFonts w:asciiTheme="minorHAnsi" w:hAnsiTheme="minorHAnsi" w:cstheme="minorHAnsi"/>
          <w:bCs/>
          <w:lang w:val="en-IE"/>
        </w:rPr>
      </w:pPr>
      <w:r>
        <w:rPr>
          <w:rFonts w:asciiTheme="minorHAnsi" w:hAnsiTheme="minorHAnsi" w:cstheme="minorHAnsi"/>
          <w:lang w:val="en-IE"/>
        </w:rPr>
        <w:t>Íocaíocht na dTáillí</w:t>
      </w:r>
    </w:p>
    <w:p w14:paraId="31E9D9B0" w14:textId="77777777" w:rsidR="00012947" w:rsidRPr="007D660B" w:rsidRDefault="00012947" w:rsidP="000A780B">
      <w:pPr>
        <w:numPr>
          <w:ilvl w:val="0"/>
          <w:numId w:val="1"/>
        </w:numPr>
        <w:ind w:left="-142"/>
        <w:jc w:val="both"/>
        <w:rPr>
          <w:rFonts w:asciiTheme="minorHAnsi" w:hAnsiTheme="minorHAnsi" w:cstheme="minorHAnsi"/>
          <w:bCs/>
          <w:lang w:val="en-IE"/>
        </w:rPr>
      </w:pPr>
      <w:r>
        <w:rPr>
          <w:rFonts w:asciiTheme="minorHAnsi" w:hAnsiTheme="minorHAnsi" w:cstheme="minorHAnsi"/>
          <w:lang w:val="en-IE"/>
        </w:rPr>
        <w:t>Íocaíochtaí Eile</w:t>
      </w:r>
    </w:p>
    <w:p w14:paraId="73510662" w14:textId="77777777" w:rsidR="000A780B" w:rsidRPr="007D660B" w:rsidRDefault="000A780B" w:rsidP="000A780B">
      <w:pPr>
        <w:ind w:left="-567"/>
        <w:jc w:val="both"/>
        <w:rPr>
          <w:rFonts w:asciiTheme="minorHAnsi" w:hAnsiTheme="minorHAnsi" w:cstheme="minorHAnsi"/>
          <w:bCs/>
          <w:lang w:val="en-IE"/>
        </w:rPr>
      </w:pPr>
    </w:p>
    <w:p w14:paraId="066EC874" w14:textId="77777777" w:rsidR="002634FB" w:rsidRPr="007D660B" w:rsidRDefault="006B7605" w:rsidP="000A780B">
      <w:pPr>
        <w:pStyle w:val="Default"/>
        <w:numPr>
          <w:ilvl w:val="0"/>
          <w:numId w:val="5"/>
        </w:numPr>
        <w:ind w:left="-567"/>
        <w:jc w:val="both"/>
        <w:rPr>
          <w:rFonts w:asciiTheme="minorHAnsi" w:hAnsiTheme="minorHAnsi" w:cstheme="minorHAnsi"/>
          <w:b/>
          <w:bCs/>
          <w:color w:val="auto"/>
          <w:lang w:val="en-IE"/>
        </w:rPr>
      </w:pPr>
      <w:r w:rsidRPr="007D660B">
        <w:rPr>
          <w:rFonts w:asciiTheme="minorHAnsi" w:hAnsiTheme="minorHAnsi" w:cstheme="minorHAnsi"/>
          <w:b/>
          <w:color w:val="auto"/>
          <w:lang w:val="en-IE"/>
        </w:rPr>
        <w:t>Rátaí na dTáillí</w:t>
      </w:r>
    </w:p>
    <w:p w14:paraId="5FB035AF" w14:textId="77777777" w:rsidR="00F11417" w:rsidRDefault="008E5E55" w:rsidP="000A780B">
      <w:pPr>
        <w:ind w:left="-567"/>
        <w:jc w:val="both"/>
        <w:rPr>
          <w:rFonts w:asciiTheme="minorHAnsi" w:hAnsiTheme="minorHAnsi" w:cstheme="minorHAnsi"/>
          <w:color w:val="000000" w:themeColor="text1"/>
          <w:lang w:val="en-IE"/>
        </w:rPr>
      </w:pPr>
      <w:r w:rsidRPr="004124D4">
        <w:rPr>
          <w:rFonts w:asciiTheme="minorHAnsi" w:hAnsiTheme="minorHAnsi" w:cstheme="minorHAnsi"/>
          <w:color w:val="000000" w:themeColor="text1"/>
          <w:lang w:val="en-IE"/>
        </w:rPr>
        <w:t xml:space="preserve">Tá ardú carnach </w:t>
      </w:r>
      <w:r w:rsidR="00644D97">
        <w:rPr>
          <w:rFonts w:asciiTheme="minorHAnsi" w:hAnsiTheme="minorHAnsi" w:cstheme="minorHAnsi"/>
          <w:color w:val="000000" w:themeColor="text1"/>
          <w:lang w:val="en-IE"/>
        </w:rPr>
        <w:t>3%</w:t>
      </w:r>
      <w:r w:rsidRPr="004124D4">
        <w:rPr>
          <w:rFonts w:asciiTheme="minorHAnsi" w:hAnsiTheme="minorHAnsi" w:cstheme="minorHAnsi"/>
          <w:color w:val="000000" w:themeColor="text1"/>
          <w:lang w:val="en-IE"/>
        </w:rPr>
        <w:t xml:space="preserve"> </w:t>
      </w:r>
      <w:r w:rsidR="00C76F34" w:rsidRPr="004124D4">
        <w:rPr>
          <w:rFonts w:asciiTheme="minorHAnsi" w:hAnsiTheme="minorHAnsi" w:cstheme="minorHAnsi"/>
          <w:color w:val="000000" w:themeColor="text1"/>
          <w:lang w:val="en-IE"/>
        </w:rPr>
        <w:t>in 202</w:t>
      </w:r>
      <w:r w:rsidR="00644D97">
        <w:rPr>
          <w:rFonts w:asciiTheme="minorHAnsi" w:hAnsiTheme="minorHAnsi" w:cstheme="minorHAnsi"/>
          <w:color w:val="000000" w:themeColor="text1"/>
          <w:lang w:val="en-IE"/>
        </w:rPr>
        <w:t>6</w:t>
      </w:r>
      <w:r w:rsidR="00C76F34" w:rsidRPr="004124D4">
        <w:rPr>
          <w:rFonts w:asciiTheme="minorHAnsi" w:hAnsiTheme="minorHAnsi" w:cstheme="minorHAnsi"/>
          <w:color w:val="000000" w:themeColor="text1"/>
          <w:lang w:val="en-IE"/>
        </w:rPr>
        <w:t xml:space="preserve"> </w:t>
      </w:r>
      <w:r w:rsidRPr="004124D4">
        <w:rPr>
          <w:rFonts w:asciiTheme="minorHAnsi" w:hAnsiTheme="minorHAnsi" w:cstheme="minorHAnsi"/>
          <w:color w:val="000000" w:themeColor="text1"/>
          <w:lang w:val="en-IE"/>
        </w:rPr>
        <w:t xml:space="preserve">ar rátaí íocaíochta Choimisiún na Scrúduithe Stáit (CSS) le haghaidh foireann ar conradh, rud atá ag teacht le “Building Momentum”, comhaontú pá na seirbhíse poiblí. </w:t>
      </w:r>
    </w:p>
    <w:p w14:paraId="2632D58D" w14:textId="1FC83BF0" w:rsidR="008E5E55" w:rsidRPr="004124D4" w:rsidRDefault="008E5E55" w:rsidP="000A780B">
      <w:pPr>
        <w:ind w:left="-567"/>
        <w:jc w:val="both"/>
        <w:rPr>
          <w:rFonts w:asciiTheme="minorHAnsi" w:hAnsiTheme="minorHAnsi" w:cstheme="minorHAnsi"/>
          <w:color w:val="000000" w:themeColor="text1"/>
          <w:lang w:val="en-IE"/>
        </w:rPr>
      </w:pPr>
      <w:r w:rsidRPr="004124D4">
        <w:rPr>
          <w:rFonts w:asciiTheme="minorHAnsi" w:hAnsiTheme="minorHAnsi" w:cstheme="minorHAnsi"/>
          <w:color w:val="000000" w:themeColor="text1"/>
          <w:lang w:val="en-IE"/>
        </w:rPr>
        <w:t>Cuirtear ard</w:t>
      </w:r>
      <w:r w:rsidR="005627C4" w:rsidRPr="004124D4">
        <w:rPr>
          <w:rFonts w:asciiTheme="minorHAnsi" w:hAnsiTheme="minorHAnsi" w:cstheme="minorHAnsi"/>
          <w:color w:val="000000" w:themeColor="text1"/>
          <w:lang w:val="en-IE"/>
        </w:rPr>
        <w:t>uithe</w:t>
      </w:r>
      <w:r w:rsidRPr="004124D4">
        <w:rPr>
          <w:rFonts w:asciiTheme="minorHAnsi" w:hAnsiTheme="minorHAnsi" w:cstheme="minorHAnsi"/>
          <w:color w:val="000000" w:themeColor="text1"/>
          <w:lang w:val="en-IE"/>
        </w:rPr>
        <w:t xml:space="preserve"> pá san earnáil phoiblí i bhfeidhm </w:t>
      </w:r>
      <w:r w:rsidR="00C76F34" w:rsidRPr="004124D4">
        <w:rPr>
          <w:rFonts w:asciiTheme="minorHAnsi" w:hAnsiTheme="minorHAnsi" w:cstheme="minorHAnsi"/>
          <w:color w:val="000000" w:themeColor="text1"/>
          <w:lang w:val="en-IE"/>
        </w:rPr>
        <w:t xml:space="preserve">go cúlghabhálach </w:t>
      </w:r>
      <w:r w:rsidRPr="004124D4">
        <w:rPr>
          <w:rFonts w:asciiTheme="minorHAnsi" w:hAnsiTheme="minorHAnsi" w:cstheme="minorHAnsi"/>
          <w:color w:val="000000" w:themeColor="text1"/>
          <w:lang w:val="en-IE"/>
        </w:rPr>
        <w:t xml:space="preserve">ar rátaí </w:t>
      </w:r>
      <w:r w:rsidR="00C76F34" w:rsidRPr="004124D4">
        <w:rPr>
          <w:rFonts w:asciiTheme="minorHAnsi" w:hAnsiTheme="minorHAnsi" w:cstheme="minorHAnsi"/>
          <w:color w:val="000000" w:themeColor="text1"/>
          <w:lang w:val="en-IE"/>
        </w:rPr>
        <w:t xml:space="preserve">na </w:t>
      </w:r>
      <w:r w:rsidRPr="004124D4">
        <w:rPr>
          <w:rFonts w:asciiTheme="minorHAnsi" w:hAnsiTheme="minorHAnsi" w:cstheme="minorHAnsi"/>
          <w:color w:val="000000" w:themeColor="text1"/>
          <w:lang w:val="en-IE"/>
        </w:rPr>
        <w:t>foir</w:t>
      </w:r>
      <w:r w:rsidR="00C76F34" w:rsidRPr="004124D4">
        <w:rPr>
          <w:rFonts w:asciiTheme="minorHAnsi" w:hAnsiTheme="minorHAnsi" w:cstheme="minorHAnsi"/>
          <w:color w:val="000000" w:themeColor="text1"/>
          <w:lang w:val="en-IE"/>
        </w:rPr>
        <w:t>ne</w:t>
      </w:r>
      <w:r w:rsidRPr="004124D4">
        <w:rPr>
          <w:rFonts w:asciiTheme="minorHAnsi" w:hAnsiTheme="minorHAnsi" w:cstheme="minorHAnsi"/>
          <w:color w:val="000000" w:themeColor="text1"/>
          <w:lang w:val="en-IE"/>
        </w:rPr>
        <w:t xml:space="preserve"> ar conradh i ngeall ar nádúr </w:t>
      </w:r>
      <w:r w:rsidR="005627C4" w:rsidRPr="004124D4">
        <w:rPr>
          <w:rFonts w:asciiTheme="minorHAnsi" w:hAnsiTheme="minorHAnsi" w:cstheme="minorHAnsi"/>
          <w:color w:val="000000" w:themeColor="text1"/>
          <w:lang w:val="en-IE"/>
        </w:rPr>
        <w:t xml:space="preserve">na </w:t>
      </w:r>
      <w:r w:rsidRPr="004124D4">
        <w:rPr>
          <w:rFonts w:asciiTheme="minorHAnsi" w:hAnsiTheme="minorHAnsi" w:cstheme="minorHAnsi"/>
          <w:color w:val="000000" w:themeColor="text1"/>
          <w:lang w:val="en-IE"/>
        </w:rPr>
        <w:t xml:space="preserve">socruithe conartha </w:t>
      </w:r>
      <w:r w:rsidR="005627C4" w:rsidRPr="004124D4">
        <w:rPr>
          <w:rFonts w:asciiTheme="minorHAnsi" w:hAnsiTheme="minorHAnsi" w:cstheme="minorHAnsi"/>
          <w:color w:val="000000" w:themeColor="text1"/>
          <w:lang w:val="en-IE"/>
        </w:rPr>
        <w:t>sin</w:t>
      </w:r>
      <w:r w:rsidRPr="004124D4">
        <w:rPr>
          <w:rFonts w:asciiTheme="minorHAnsi" w:hAnsiTheme="minorHAnsi" w:cstheme="minorHAnsi"/>
          <w:color w:val="000000" w:themeColor="text1"/>
          <w:lang w:val="en-IE"/>
        </w:rPr>
        <w:t xml:space="preserve">. </w:t>
      </w:r>
      <w:r w:rsidR="005627C4" w:rsidRPr="004124D4">
        <w:rPr>
          <w:rFonts w:asciiTheme="minorHAnsi" w:hAnsiTheme="minorHAnsi" w:cstheme="minorHAnsi"/>
          <w:color w:val="000000" w:themeColor="text1"/>
          <w:lang w:val="en-IE"/>
        </w:rPr>
        <w:t>Déanfaidh CSS asbhaintí reachtúla</w:t>
      </w:r>
      <w:r w:rsidRPr="004124D4">
        <w:rPr>
          <w:rFonts w:asciiTheme="minorHAnsi" w:hAnsiTheme="minorHAnsi" w:cstheme="minorHAnsi"/>
          <w:color w:val="000000" w:themeColor="text1"/>
          <w:lang w:val="en-IE"/>
        </w:rPr>
        <w:t xml:space="preserve"> </w:t>
      </w:r>
      <w:r w:rsidR="005627C4" w:rsidRPr="004124D4">
        <w:rPr>
          <w:rFonts w:asciiTheme="minorHAnsi" w:hAnsiTheme="minorHAnsi" w:cstheme="minorHAnsi"/>
          <w:color w:val="000000" w:themeColor="text1"/>
          <w:lang w:val="en-IE"/>
        </w:rPr>
        <w:t>ó íocaíochtaí de réir mar is cuí.</w:t>
      </w:r>
    </w:p>
    <w:p w14:paraId="125E2233" w14:textId="77777777" w:rsidR="00A22148" w:rsidRPr="007D660B" w:rsidRDefault="00A22148" w:rsidP="000A780B">
      <w:pPr>
        <w:ind w:left="-567"/>
        <w:jc w:val="both"/>
        <w:rPr>
          <w:rFonts w:asciiTheme="minorHAnsi" w:hAnsiTheme="minorHAnsi" w:cstheme="minorHAnsi"/>
          <w:lang w:val="en-IE"/>
        </w:rPr>
      </w:pPr>
    </w:p>
    <w:p w14:paraId="4052A6FD" w14:textId="77777777" w:rsidR="000A780B" w:rsidRPr="007D660B" w:rsidRDefault="000A780B" w:rsidP="000A780B">
      <w:pPr>
        <w:ind w:left="-567"/>
        <w:jc w:val="both"/>
        <w:rPr>
          <w:rFonts w:asciiTheme="minorHAnsi" w:hAnsiTheme="minorHAnsi" w:cstheme="minorHAnsi"/>
          <w:lang w:val="en-IE"/>
        </w:rPr>
      </w:pPr>
    </w:p>
    <w:p w14:paraId="3DDD150C" w14:textId="4BF7558B" w:rsidR="00921425" w:rsidRPr="00921425" w:rsidRDefault="00012947" w:rsidP="00921425">
      <w:pPr>
        <w:pStyle w:val="Default"/>
        <w:numPr>
          <w:ilvl w:val="0"/>
          <w:numId w:val="5"/>
        </w:numPr>
        <w:ind w:left="-567"/>
        <w:jc w:val="both"/>
        <w:rPr>
          <w:rFonts w:asciiTheme="minorHAnsi" w:hAnsiTheme="minorHAnsi" w:cstheme="minorHAnsi"/>
          <w:b/>
          <w:bCs/>
          <w:lang w:val="en-IE"/>
        </w:rPr>
      </w:pPr>
      <w:r>
        <w:rPr>
          <w:rFonts w:asciiTheme="minorHAnsi" w:hAnsiTheme="minorHAnsi" w:cstheme="minorHAnsi"/>
          <w:b/>
          <w:color w:val="auto"/>
          <w:lang w:val="en-IE"/>
        </w:rPr>
        <w:t>Sonraí do Chuntais Bainc</w:t>
      </w:r>
    </w:p>
    <w:p w14:paraId="657D3EBB" w14:textId="020E6B51" w:rsidR="00921425" w:rsidRPr="00921425" w:rsidRDefault="002877F6" w:rsidP="002877F6">
      <w:pPr>
        <w:tabs>
          <w:tab w:val="left" w:pos="567"/>
        </w:tabs>
        <w:ind w:left="-567"/>
        <w:jc w:val="both"/>
        <w:rPr>
          <w:rFonts w:asciiTheme="minorHAnsi" w:hAnsiTheme="minorHAnsi" w:cstheme="minorHAnsi"/>
          <w:bCs/>
          <w:lang w:val="en-IE"/>
        </w:rPr>
      </w:pPr>
      <w:r>
        <w:rPr>
          <w:rFonts w:asciiTheme="minorHAnsi" w:hAnsiTheme="minorHAnsi" w:cstheme="minorHAnsi"/>
          <w:bCs/>
          <w:lang w:val="en-IE"/>
        </w:rPr>
        <w:t xml:space="preserve">Nuair a gheobhaidh tú litir cheapacháin, más ceapachán </w:t>
      </w:r>
      <w:r w:rsidRPr="00F11417">
        <w:rPr>
          <w:rFonts w:asciiTheme="minorHAnsi" w:hAnsiTheme="minorHAnsi" w:cstheme="minorHAnsi"/>
          <w:b/>
          <w:bCs/>
          <w:lang w:val="en-IE"/>
        </w:rPr>
        <w:t>nua</w:t>
      </w:r>
      <w:r>
        <w:rPr>
          <w:rFonts w:asciiTheme="minorHAnsi" w:hAnsiTheme="minorHAnsi" w:cstheme="minorHAnsi"/>
          <w:bCs/>
          <w:lang w:val="en-IE"/>
        </w:rPr>
        <w:t xml:space="preserve"> </w:t>
      </w:r>
      <w:r w:rsidR="00B471CA">
        <w:rPr>
          <w:rFonts w:asciiTheme="minorHAnsi" w:hAnsiTheme="minorHAnsi" w:cstheme="minorHAnsi"/>
          <w:bCs/>
          <w:lang w:val="en-IE"/>
        </w:rPr>
        <w:t xml:space="preserve">agat </w:t>
      </w:r>
      <w:r>
        <w:rPr>
          <w:rFonts w:asciiTheme="minorHAnsi" w:hAnsiTheme="minorHAnsi" w:cstheme="minorHAnsi"/>
          <w:bCs/>
          <w:lang w:val="en-IE"/>
        </w:rPr>
        <w:t>é nó más mian leat na sonraí i</w:t>
      </w:r>
      <w:r w:rsidR="00B471CA">
        <w:rPr>
          <w:rFonts w:asciiTheme="minorHAnsi" w:hAnsiTheme="minorHAnsi" w:cstheme="minorHAnsi"/>
          <w:bCs/>
          <w:lang w:val="en-IE"/>
        </w:rPr>
        <w:t> </w:t>
      </w:r>
      <w:r>
        <w:rPr>
          <w:rFonts w:asciiTheme="minorHAnsi" w:hAnsiTheme="minorHAnsi" w:cstheme="minorHAnsi"/>
          <w:bCs/>
          <w:lang w:val="en-IE"/>
        </w:rPr>
        <w:t xml:space="preserve">dtaca le do chuntas bainc atá ag CSS cheana </w:t>
      </w:r>
      <w:r w:rsidR="00B471CA" w:rsidRPr="00F11417">
        <w:rPr>
          <w:rFonts w:asciiTheme="minorHAnsi" w:hAnsiTheme="minorHAnsi" w:cstheme="minorHAnsi"/>
          <w:b/>
          <w:bCs/>
          <w:lang w:val="en-IE"/>
        </w:rPr>
        <w:t>a athrú</w:t>
      </w:r>
      <w:r w:rsidR="00B471CA">
        <w:rPr>
          <w:rFonts w:asciiTheme="minorHAnsi" w:hAnsiTheme="minorHAnsi" w:cstheme="minorHAnsi"/>
          <w:bCs/>
          <w:lang w:val="en-IE"/>
        </w:rPr>
        <w:t xml:space="preserve"> </w:t>
      </w:r>
      <w:r>
        <w:rPr>
          <w:rFonts w:asciiTheme="minorHAnsi" w:hAnsiTheme="minorHAnsi" w:cstheme="minorHAnsi"/>
          <w:bCs/>
          <w:lang w:val="en-IE"/>
        </w:rPr>
        <w:t>(</w:t>
      </w:r>
      <w:r w:rsidR="00B471CA">
        <w:rPr>
          <w:rFonts w:asciiTheme="minorHAnsi" w:hAnsiTheme="minorHAnsi" w:cstheme="minorHAnsi"/>
          <w:bCs/>
          <w:lang w:val="en-IE"/>
        </w:rPr>
        <w:t xml:space="preserve">an uair sin nó am ar bith </w:t>
      </w:r>
      <w:r>
        <w:rPr>
          <w:rFonts w:asciiTheme="minorHAnsi" w:hAnsiTheme="minorHAnsi" w:cstheme="minorHAnsi"/>
          <w:bCs/>
          <w:lang w:val="en-IE"/>
        </w:rPr>
        <w:t xml:space="preserve">le linn thréimhse do chonartha), </w:t>
      </w:r>
      <w:r w:rsidR="00B471CA">
        <w:rPr>
          <w:rFonts w:asciiTheme="minorHAnsi" w:hAnsiTheme="minorHAnsi" w:cstheme="minorHAnsi"/>
          <w:bCs/>
          <w:lang w:val="en-IE"/>
        </w:rPr>
        <w:t xml:space="preserve">íoslódáil </w:t>
      </w:r>
      <w:r>
        <w:rPr>
          <w:rFonts w:asciiTheme="minorHAnsi" w:hAnsiTheme="minorHAnsi" w:cstheme="minorHAnsi"/>
          <w:bCs/>
          <w:lang w:val="en-IE"/>
        </w:rPr>
        <w:t>an fhoirm ‘Sonraí Bainc’</w:t>
      </w:r>
      <w:r w:rsidR="00B471CA">
        <w:rPr>
          <w:rFonts w:asciiTheme="minorHAnsi" w:hAnsiTheme="minorHAnsi" w:cstheme="minorHAnsi"/>
          <w:bCs/>
          <w:lang w:val="en-IE"/>
        </w:rPr>
        <w:t>, le do thoil,</w:t>
      </w:r>
      <w:r>
        <w:rPr>
          <w:rFonts w:asciiTheme="minorHAnsi" w:hAnsiTheme="minorHAnsi" w:cstheme="minorHAnsi"/>
          <w:bCs/>
          <w:lang w:val="en-IE"/>
        </w:rPr>
        <w:t xml:space="preserve"> </w:t>
      </w:r>
      <w:r w:rsidR="00B471CA">
        <w:rPr>
          <w:rFonts w:asciiTheme="minorHAnsi" w:hAnsiTheme="minorHAnsi" w:cstheme="minorHAnsi"/>
          <w:bCs/>
          <w:lang w:val="en-IE"/>
        </w:rPr>
        <w:t>agus comhlánaigh í. Tá sí le f</w:t>
      </w:r>
      <w:r w:rsidR="00C54499">
        <w:rPr>
          <w:rFonts w:asciiTheme="minorHAnsi" w:hAnsiTheme="minorHAnsi" w:cstheme="minorHAnsi"/>
          <w:bCs/>
          <w:lang w:val="en-IE"/>
        </w:rPr>
        <w:t>á</w:t>
      </w:r>
      <w:r w:rsidR="00B471CA">
        <w:rPr>
          <w:rFonts w:asciiTheme="minorHAnsi" w:hAnsiTheme="minorHAnsi" w:cstheme="minorHAnsi"/>
          <w:bCs/>
          <w:lang w:val="en-IE"/>
        </w:rPr>
        <w:t xml:space="preserve">il sa rannóg </w:t>
      </w:r>
      <w:r>
        <w:rPr>
          <w:rFonts w:asciiTheme="minorHAnsi" w:hAnsiTheme="minorHAnsi" w:cstheme="minorHAnsi"/>
          <w:bCs/>
          <w:lang w:val="en-IE"/>
        </w:rPr>
        <w:t xml:space="preserve">‘Eolas don Fhoireann ar Conradh’ ar shuíomh gréasáin CSS, </w:t>
      </w:r>
      <w:hyperlink r:id="rId9" w:history="1">
        <w:r w:rsidRPr="002877F6">
          <w:rPr>
            <w:rStyle w:val="Hyperlink"/>
            <w:rFonts w:asciiTheme="minorHAnsi" w:hAnsiTheme="minorHAnsi" w:cstheme="minorHAnsi"/>
            <w:bCs/>
            <w:lang w:val="en-IE"/>
          </w:rPr>
          <w:t>an</w:t>
        </w:r>
        <w:r w:rsidRPr="002877F6">
          <w:rPr>
            <w:rStyle w:val="Hyperlink"/>
            <w:rFonts w:asciiTheme="minorHAnsi" w:hAnsiTheme="minorHAnsi" w:cstheme="minorHAnsi"/>
            <w:bCs/>
            <w:lang w:val="en-IE"/>
          </w:rPr>
          <w:t>s</w:t>
        </w:r>
        <w:r w:rsidRPr="002877F6">
          <w:rPr>
            <w:rStyle w:val="Hyperlink"/>
            <w:rFonts w:asciiTheme="minorHAnsi" w:hAnsiTheme="minorHAnsi" w:cstheme="minorHAnsi"/>
            <w:bCs/>
            <w:lang w:val="en-IE"/>
          </w:rPr>
          <w:t>e</w:t>
        </w:r>
        <w:r w:rsidRPr="002877F6">
          <w:rPr>
            <w:rStyle w:val="Hyperlink"/>
            <w:rFonts w:asciiTheme="minorHAnsi" w:hAnsiTheme="minorHAnsi" w:cstheme="minorHAnsi"/>
            <w:bCs/>
            <w:lang w:val="en-IE"/>
          </w:rPr>
          <w:t>o</w:t>
        </w:r>
      </w:hyperlink>
      <w:r w:rsidR="00B471CA">
        <w:rPr>
          <w:rFonts w:asciiTheme="minorHAnsi" w:hAnsiTheme="minorHAnsi" w:cstheme="minorHAnsi"/>
          <w:bCs/>
          <w:lang w:val="en-IE"/>
        </w:rPr>
        <w:t>.</w:t>
      </w:r>
      <w:r>
        <w:rPr>
          <w:rFonts w:asciiTheme="minorHAnsi" w:hAnsiTheme="minorHAnsi" w:cstheme="minorHAnsi"/>
          <w:bCs/>
          <w:lang w:val="en-IE"/>
        </w:rPr>
        <w:t xml:space="preserve"> </w:t>
      </w:r>
      <w:r w:rsidR="00B471CA">
        <w:rPr>
          <w:rFonts w:asciiTheme="minorHAnsi" w:hAnsiTheme="minorHAnsi" w:cstheme="minorHAnsi"/>
          <w:bCs/>
          <w:lang w:val="en-IE"/>
        </w:rPr>
        <w:t>C</w:t>
      </w:r>
      <w:r>
        <w:rPr>
          <w:rFonts w:asciiTheme="minorHAnsi" w:hAnsiTheme="minorHAnsi" w:cstheme="minorHAnsi"/>
          <w:bCs/>
          <w:lang w:val="en-IE"/>
        </w:rPr>
        <w:t>uir sa phost láithreach í chuig Rannóg an Airgeadais, Coimisiún na Scrúduithe Stáit, Corr na Madadh, Baile Átha Luain, Co. na hIarmhí, N37 TP65</w:t>
      </w:r>
      <w:r w:rsidR="00921425" w:rsidRPr="00921425">
        <w:rPr>
          <w:rFonts w:asciiTheme="minorHAnsi" w:hAnsiTheme="minorHAnsi" w:cstheme="minorHAnsi"/>
          <w:bCs/>
          <w:lang w:val="en-IE"/>
        </w:rPr>
        <w:t>.</w:t>
      </w:r>
    </w:p>
    <w:p w14:paraId="73BA5D45" w14:textId="77777777" w:rsidR="00921425" w:rsidRPr="008F17DD" w:rsidRDefault="00921425" w:rsidP="008F17DD">
      <w:pPr>
        <w:jc w:val="both"/>
        <w:rPr>
          <w:rFonts w:asciiTheme="minorHAnsi" w:hAnsiTheme="minorHAnsi" w:cstheme="minorHAnsi"/>
          <w:b/>
          <w:bCs/>
          <w:lang w:val="en-IE"/>
        </w:rPr>
      </w:pPr>
    </w:p>
    <w:p w14:paraId="4F9910AF" w14:textId="77777777" w:rsidR="00043BB5" w:rsidRPr="007D660B" w:rsidRDefault="00043BB5" w:rsidP="000A780B">
      <w:pPr>
        <w:pStyle w:val="ListParagraph"/>
        <w:numPr>
          <w:ilvl w:val="0"/>
          <w:numId w:val="5"/>
        </w:numPr>
        <w:ind w:left="-567"/>
        <w:jc w:val="both"/>
        <w:rPr>
          <w:rFonts w:asciiTheme="minorHAnsi" w:hAnsiTheme="minorHAnsi" w:cstheme="minorHAnsi"/>
          <w:b/>
          <w:bCs/>
          <w:lang w:val="en-IE"/>
        </w:rPr>
      </w:pPr>
      <w:r w:rsidRPr="007D660B">
        <w:rPr>
          <w:rFonts w:asciiTheme="minorHAnsi" w:hAnsiTheme="minorHAnsi" w:cstheme="minorHAnsi"/>
          <w:b/>
          <w:lang w:val="en-IE"/>
        </w:rPr>
        <w:t>Taisteal agus Cothabháil</w:t>
      </w:r>
    </w:p>
    <w:p w14:paraId="3E21E3B7" w14:textId="77777777" w:rsidR="002877F6" w:rsidRDefault="00B15B73" w:rsidP="000A780B">
      <w:pPr>
        <w:tabs>
          <w:tab w:val="left" w:pos="567"/>
        </w:tabs>
        <w:ind w:left="-567"/>
        <w:jc w:val="both"/>
        <w:rPr>
          <w:rFonts w:asciiTheme="minorHAnsi" w:hAnsiTheme="minorHAnsi" w:cstheme="minorHAnsi"/>
          <w:lang w:val="en-IE"/>
        </w:rPr>
      </w:pPr>
      <w:r w:rsidRPr="007D660B">
        <w:rPr>
          <w:rFonts w:asciiTheme="minorHAnsi" w:hAnsiTheme="minorHAnsi" w:cstheme="minorHAnsi"/>
          <w:lang w:val="en-IE"/>
        </w:rPr>
        <w:t>Is de réir na rialachán a bhaineann leis an tseirbhís phoiblí a íocfar costais taistil agus liúntais chothabhála le foireann na scrúduithe atá ar conradh.</w:t>
      </w:r>
      <w:r w:rsidR="008A4DBF">
        <w:rPr>
          <w:rFonts w:asciiTheme="minorHAnsi" w:hAnsiTheme="minorHAnsi" w:cstheme="minorHAnsi"/>
          <w:lang w:val="en-IE"/>
        </w:rPr>
        <w:t xml:space="preserve"> </w:t>
      </w:r>
      <w:r w:rsidRPr="007D660B">
        <w:rPr>
          <w:rFonts w:asciiTheme="minorHAnsi" w:hAnsiTheme="minorHAnsi" w:cstheme="minorHAnsi"/>
          <w:lang w:val="en-IE"/>
        </w:rPr>
        <w:t> </w:t>
      </w:r>
    </w:p>
    <w:p w14:paraId="3529AAAA" w14:textId="77777777" w:rsidR="002877F6" w:rsidRDefault="002877F6" w:rsidP="000A780B">
      <w:pPr>
        <w:tabs>
          <w:tab w:val="left" w:pos="567"/>
        </w:tabs>
        <w:ind w:left="-567"/>
        <w:jc w:val="both"/>
        <w:rPr>
          <w:rFonts w:asciiTheme="minorHAnsi" w:hAnsiTheme="minorHAnsi" w:cstheme="minorHAnsi"/>
          <w:lang w:val="en-IE"/>
        </w:rPr>
      </w:pPr>
    </w:p>
    <w:p w14:paraId="1A8504AA" w14:textId="3945B7C1" w:rsidR="00B15B73" w:rsidRPr="007D660B" w:rsidRDefault="00B15B73" w:rsidP="000A780B">
      <w:pPr>
        <w:tabs>
          <w:tab w:val="left" w:pos="567"/>
        </w:tabs>
        <w:ind w:left="-567"/>
        <w:jc w:val="both"/>
        <w:rPr>
          <w:rFonts w:asciiTheme="minorHAnsi" w:hAnsiTheme="minorHAnsi" w:cstheme="minorHAnsi"/>
          <w:lang w:val="en-IE"/>
        </w:rPr>
      </w:pPr>
      <w:r w:rsidRPr="007D660B">
        <w:rPr>
          <w:rFonts w:asciiTheme="minorHAnsi" w:hAnsiTheme="minorHAnsi" w:cstheme="minorHAnsi"/>
          <w:lang w:val="en-IE"/>
        </w:rPr>
        <w:t>Is achoimre ar na rialacháin é seo a leanas ach ní chlúdaí</w:t>
      </w:r>
      <w:r w:rsidR="00E23627">
        <w:rPr>
          <w:rFonts w:asciiTheme="minorHAnsi" w:hAnsiTheme="minorHAnsi" w:cstheme="minorHAnsi"/>
          <w:lang w:val="en-IE"/>
        </w:rPr>
        <w:t>tear</w:t>
      </w:r>
      <w:r w:rsidRPr="007D660B">
        <w:rPr>
          <w:rFonts w:asciiTheme="minorHAnsi" w:hAnsiTheme="minorHAnsi" w:cstheme="minorHAnsi"/>
          <w:lang w:val="en-IE"/>
        </w:rPr>
        <w:t xml:space="preserve"> gach uile shonra</w:t>
      </w:r>
      <w:r w:rsidR="00E23627">
        <w:rPr>
          <w:rFonts w:asciiTheme="minorHAnsi" w:hAnsiTheme="minorHAnsi" w:cstheme="minorHAnsi"/>
          <w:lang w:val="en-IE"/>
        </w:rPr>
        <w:t xml:space="preserve"> ann</w:t>
      </w:r>
      <w:r w:rsidRPr="007D660B">
        <w:rPr>
          <w:rFonts w:asciiTheme="minorHAnsi" w:hAnsiTheme="minorHAnsi" w:cstheme="minorHAnsi"/>
          <w:lang w:val="en-IE"/>
        </w:rPr>
        <w:t xml:space="preserve">. </w:t>
      </w:r>
      <w:r w:rsidR="00C54499">
        <w:rPr>
          <w:rFonts w:asciiTheme="minorHAnsi" w:hAnsiTheme="minorHAnsi" w:cstheme="minorHAnsi"/>
          <w:lang w:val="en-IE"/>
        </w:rPr>
        <w:t xml:space="preserve">Arna cheapadh dóibh </w:t>
      </w:r>
      <w:r w:rsidR="00C54499" w:rsidRPr="007D660B">
        <w:rPr>
          <w:rFonts w:asciiTheme="minorHAnsi" w:hAnsiTheme="minorHAnsi" w:cstheme="minorHAnsi"/>
          <w:lang w:val="en-IE"/>
        </w:rPr>
        <w:t>ar conradh</w:t>
      </w:r>
      <w:r w:rsidR="00C54499">
        <w:rPr>
          <w:rFonts w:asciiTheme="minorHAnsi" w:hAnsiTheme="minorHAnsi" w:cstheme="minorHAnsi"/>
          <w:lang w:val="en-IE"/>
        </w:rPr>
        <w:t xml:space="preserve"> leis an CSS</w:t>
      </w:r>
      <w:r w:rsidRPr="007D660B">
        <w:rPr>
          <w:rFonts w:asciiTheme="minorHAnsi" w:hAnsiTheme="minorHAnsi" w:cstheme="minorHAnsi"/>
          <w:lang w:val="en-IE"/>
        </w:rPr>
        <w:t xml:space="preserve">, tabharfar breis eolais don fhoireann </w:t>
      </w:r>
      <w:r w:rsidR="00C54499">
        <w:rPr>
          <w:rFonts w:asciiTheme="minorHAnsi" w:hAnsiTheme="minorHAnsi" w:cstheme="minorHAnsi"/>
          <w:lang w:val="en-IE"/>
        </w:rPr>
        <w:t xml:space="preserve">agus </w:t>
      </w:r>
      <w:r w:rsidR="00356156">
        <w:rPr>
          <w:rFonts w:asciiTheme="minorHAnsi" w:hAnsiTheme="minorHAnsi" w:cstheme="minorHAnsi"/>
          <w:lang w:val="en-IE"/>
        </w:rPr>
        <w:t>le linn dóibh a bheith</w:t>
      </w:r>
      <w:r w:rsidR="00C54499">
        <w:rPr>
          <w:rFonts w:asciiTheme="minorHAnsi" w:hAnsiTheme="minorHAnsi" w:cstheme="minorHAnsi"/>
          <w:lang w:val="en-IE"/>
        </w:rPr>
        <w:t xml:space="preserve"> </w:t>
      </w:r>
      <w:r w:rsidR="00871EE0">
        <w:rPr>
          <w:rFonts w:asciiTheme="minorHAnsi" w:hAnsiTheme="minorHAnsi" w:cstheme="minorHAnsi"/>
          <w:lang w:val="en-IE"/>
        </w:rPr>
        <w:t>sa ról</w:t>
      </w:r>
      <w:r w:rsidRPr="007D660B">
        <w:rPr>
          <w:rFonts w:asciiTheme="minorHAnsi" w:hAnsiTheme="minorHAnsi" w:cstheme="minorHAnsi"/>
          <w:lang w:val="en-IE"/>
        </w:rPr>
        <w:t>.  Na speansais bhailí fhaofa a íocfar leis an bhfoireann a bheidh ar conradh le linn scrúduithe 202</w:t>
      </w:r>
      <w:r w:rsidR="00F11417">
        <w:rPr>
          <w:rFonts w:asciiTheme="minorHAnsi" w:hAnsiTheme="minorHAnsi" w:cstheme="minorHAnsi"/>
          <w:lang w:val="en-IE"/>
        </w:rPr>
        <w:t>6</w:t>
      </w:r>
      <w:r w:rsidRPr="007D660B">
        <w:rPr>
          <w:rFonts w:asciiTheme="minorHAnsi" w:hAnsiTheme="minorHAnsi" w:cstheme="minorHAnsi"/>
          <w:lang w:val="en-IE"/>
        </w:rPr>
        <w:t>, is de réir rátaí foilsithe na seirbhíse poiblí a íocfar iad agus ní dhéanfar aon asbhaint</w:t>
      </w:r>
      <w:r w:rsidR="00F11417">
        <w:rPr>
          <w:rFonts w:asciiTheme="minorHAnsi" w:hAnsiTheme="minorHAnsi" w:cstheme="minorHAnsi"/>
          <w:lang w:val="en-IE"/>
        </w:rPr>
        <w:t>í</w:t>
      </w:r>
      <w:r w:rsidRPr="007D660B">
        <w:rPr>
          <w:rFonts w:asciiTheme="minorHAnsi" w:hAnsiTheme="minorHAnsi" w:cstheme="minorHAnsi"/>
          <w:lang w:val="en-IE"/>
        </w:rPr>
        <w:t xml:space="preserve">. </w:t>
      </w:r>
    </w:p>
    <w:p w14:paraId="7C10BD7A" w14:textId="77777777" w:rsidR="00B15B73" w:rsidRPr="007D660B" w:rsidRDefault="00B15B73" w:rsidP="000A780B">
      <w:pPr>
        <w:ind w:left="-567"/>
        <w:jc w:val="both"/>
        <w:rPr>
          <w:rFonts w:asciiTheme="minorHAnsi" w:hAnsiTheme="minorHAnsi" w:cstheme="minorHAnsi"/>
          <w:b/>
          <w:lang w:val="en-IE"/>
        </w:rPr>
      </w:pPr>
    </w:p>
    <w:p w14:paraId="2941FBB7" w14:textId="77777777" w:rsidR="002877F6" w:rsidRDefault="002877F6" w:rsidP="002877F6">
      <w:pPr>
        <w:keepNext/>
        <w:ind w:left="-567"/>
        <w:jc w:val="both"/>
        <w:rPr>
          <w:rFonts w:asciiTheme="minorHAnsi" w:hAnsiTheme="minorHAnsi" w:cstheme="minorHAnsi"/>
          <w:b/>
          <w:lang w:val="en-IE"/>
        </w:rPr>
      </w:pPr>
    </w:p>
    <w:p w14:paraId="636261D6" w14:textId="77777777" w:rsidR="00B15B73" w:rsidRPr="007D660B" w:rsidRDefault="00B15B73" w:rsidP="002877F6">
      <w:pPr>
        <w:keepNext/>
        <w:ind w:left="-567"/>
        <w:jc w:val="both"/>
        <w:rPr>
          <w:rFonts w:asciiTheme="minorHAnsi" w:hAnsiTheme="minorHAnsi" w:cstheme="minorHAnsi"/>
          <w:b/>
          <w:lang w:val="en-IE"/>
        </w:rPr>
      </w:pPr>
      <w:r w:rsidRPr="007D660B">
        <w:rPr>
          <w:rFonts w:asciiTheme="minorHAnsi" w:hAnsiTheme="minorHAnsi" w:cstheme="minorHAnsi"/>
          <w:b/>
          <w:lang w:val="en-IE"/>
        </w:rPr>
        <w:t>Fad na dTuras a Thabhaíonn Liúntas a Áireamh</w:t>
      </w:r>
    </w:p>
    <w:p w14:paraId="50503E16" w14:textId="77777777" w:rsidR="00B15B73" w:rsidRPr="007D660B" w:rsidRDefault="00B15B73" w:rsidP="002877F6">
      <w:pPr>
        <w:keepNext/>
        <w:ind w:left="-567"/>
        <w:jc w:val="both"/>
        <w:rPr>
          <w:rFonts w:asciiTheme="minorHAnsi" w:hAnsiTheme="minorHAnsi" w:cstheme="minorHAnsi"/>
          <w:lang w:val="en-IE"/>
        </w:rPr>
      </w:pPr>
      <w:r w:rsidRPr="007D660B">
        <w:rPr>
          <w:rFonts w:asciiTheme="minorHAnsi" w:hAnsiTheme="minorHAnsi" w:cstheme="minorHAnsi"/>
          <w:lang w:val="en-IE"/>
        </w:rPr>
        <w:t>Áirítear costais taistil agus liúntais chothabhála de réir na nithe seo a leanas mar atá siad leagtha síos i rialacháin na seirbhíse poiblí:</w:t>
      </w:r>
    </w:p>
    <w:p w14:paraId="316AA8AF" w14:textId="77777777" w:rsidR="00071B50" w:rsidRPr="007D660B" w:rsidRDefault="00071B50" w:rsidP="002877F6">
      <w:pPr>
        <w:keepNext/>
        <w:ind w:left="-567"/>
        <w:jc w:val="both"/>
        <w:rPr>
          <w:rFonts w:asciiTheme="minorHAnsi" w:hAnsiTheme="minorHAnsi" w:cstheme="minorHAnsi"/>
          <w:lang w:val="en-IE"/>
        </w:rPr>
      </w:pPr>
    </w:p>
    <w:p w14:paraId="63D6217B" w14:textId="3CFF3F2A" w:rsidR="00B15B73" w:rsidRPr="007D660B" w:rsidRDefault="00B15B73" w:rsidP="00F037F2">
      <w:pPr>
        <w:pStyle w:val="ListParagraph"/>
        <w:numPr>
          <w:ilvl w:val="0"/>
          <w:numId w:val="9"/>
        </w:numPr>
        <w:ind w:left="-284" w:hanging="283"/>
        <w:jc w:val="both"/>
        <w:rPr>
          <w:rFonts w:asciiTheme="minorHAnsi" w:hAnsiTheme="minorHAnsi" w:cstheme="minorHAnsi"/>
          <w:lang w:val="en-IE"/>
        </w:rPr>
      </w:pPr>
      <w:r w:rsidRPr="007D660B">
        <w:rPr>
          <w:rFonts w:asciiTheme="minorHAnsi" w:hAnsiTheme="minorHAnsi" w:cstheme="minorHAnsi"/>
          <w:b/>
          <w:lang w:val="en-IE"/>
        </w:rPr>
        <w:t xml:space="preserve">Baile: </w:t>
      </w:r>
      <w:r w:rsidRPr="007D660B">
        <w:rPr>
          <w:rFonts w:asciiTheme="minorHAnsi" w:hAnsiTheme="minorHAnsi" w:cstheme="minorHAnsi"/>
          <w:lang w:val="en-IE"/>
        </w:rPr>
        <w:t>do ghnátháit chónaithe</w:t>
      </w:r>
    </w:p>
    <w:p w14:paraId="28CF58B5" w14:textId="77777777" w:rsidR="00373E3F" w:rsidRPr="007D660B" w:rsidRDefault="00373E3F" w:rsidP="00373E3F">
      <w:pPr>
        <w:pStyle w:val="ListParagraph"/>
        <w:ind w:left="-142"/>
        <w:jc w:val="both"/>
        <w:rPr>
          <w:rFonts w:asciiTheme="minorHAnsi" w:hAnsiTheme="minorHAnsi" w:cstheme="minorHAnsi"/>
          <w:lang w:val="en-IE"/>
        </w:rPr>
      </w:pPr>
    </w:p>
    <w:p w14:paraId="358AD63F" w14:textId="77777777" w:rsidR="00B15B73" w:rsidRPr="007D660B" w:rsidRDefault="00B15B73" w:rsidP="00F037F2">
      <w:pPr>
        <w:pStyle w:val="ListParagraph"/>
        <w:numPr>
          <w:ilvl w:val="0"/>
          <w:numId w:val="9"/>
        </w:numPr>
        <w:ind w:left="-284" w:hanging="283"/>
        <w:jc w:val="both"/>
        <w:rPr>
          <w:rFonts w:asciiTheme="minorHAnsi" w:hAnsiTheme="minorHAnsi" w:cstheme="minorHAnsi"/>
          <w:lang w:val="en-IE"/>
        </w:rPr>
      </w:pPr>
      <w:r w:rsidRPr="007D660B">
        <w:rPr>
          <w:rFonts w:asciiTheme="minorHAnsi" w:hAnsiTheme="minorHAnsi" w:cstheme="minorHAnsi"/>
          <w:b/>
          <w:lang w:val="en-IE"/>
        </w:rPr>
        <w:t>Ceanncheathrú:</w:t>
      </w:r>
      <w:r w:rsidRPr="007D660B">
        <w:rPr>
          <w:rFonts w:asciiTheme="minorHAnsi" w:hAnsiTheme="minorHAnsi" w:cstheme="minorHAnsi"/>
          <w:lang w:val="en-IE"/>
        </w:rPr>
        <w:t xml:space="preserve"> do ghnátháit oibre mar mhúinteoir, i.e. an scoil ina bhfuil tú ag múineadh faoi láthair</w:t>
      </w:r>
    </w:p>
    <w:p w14:paraId="2A49F519" w14:textId="77777777" w:rsidR="000A780B" w:rsidRPr="007D660B" w:rsidRDefault="000A780B" w:rsidP="000A780B">
      <w:pPr>
        <w:pStyle w:val="ListParagraph"/>
        <w:ind w:left="-142"/>
        <w:jc w:val="both"/>
        <w:rPr>
          <w:rFonts w:asciiTheme="minorHAnsi" w:hAnsiTheme="minorHAnsi" w:cstheme="minorHAnsi"/>
          <w:lang w:val="en-IE"/>
        </w:rPr>
      </w:pPr>
    </w:p>
    <w:p w14:paraId="757D9309" w14:textId="77777777" w:rsidR="00FA49B0" w:rsidRDefault="00B15B73" w:rsidP="00FA49B0">
      <w:pPr>
        <w:pStyle w:val="ListParagraph"/>
        <w:numPr>
          <w:ilvl w:val="0"/>
          <w:numId w:val="9"/>
        </w:numPr>
        <w:ind w:left="-284" w:hanging="283"/>
        <w:jc w:val="both"/>
        <w:rPr>
          <w:rFonts w:asciiTheme="minorHAnsi" w:hAnsiTheme="minorHAnsi" w:cstheme="minorHAnsi"/>
          <w:lang w:val="en-IE"/>
        </w:rPr>
      </w:pPr>
      <w:r w:rsidRPr="007D660B">
        <w:rPr>
          <w:rFonts w:asciiTheme="minorHAnsi" w:hAnsiTheme="minorHAnsi" w:cstheme="minorHAnsi"/>
          <w:b/>
          <w:lang w:val="en-IE"/>
        </w:rPr>
        <w:t xml:space="preserve">An áit ina gceaptar thú: </w:t>
      </w:r>
      <w:r w:rsidRPr="007D660B">
        <w:rPr>
          <w:rFonts w:asciiTheme="minorHAnsi" w:hAnsiTheme="minorHAnsi" w:cstheme="minorHAnsi"/>
          <w:lang w:val="en-IE"/>
        </w:rPr>
        <w:t>an áit nó na háiteanna a leagtar amach duit le haghaidh chomhlíonadh do dhualgas scrúdúcháin (ionad comhdhála/cruinnithe, ionad scoile, ionad marcála, etc.).</w:t>
      </w:r>
    </w:p>
    <w:p w14:paraId="6D7EC4E4" w14:textId="77777777" w:rsidR="00FA49B0" w:rsidRPr="00FA49B0" w:rsidRDefault="00FA49B0" w:rsidP="00FA49B0">
      <w:pPr>
        <w:pStyle w:val="ListParagraph"/>
        <w:rPr>
          <w:rFonts w:asciiTheme="minorHAnsi" w:hAnsiTheme="minorHAnsi" w:cstheme="minorHAnsi"/>
          <w:color w:val="FF0000"/>
        </w:rPr>
      </w:pPr>
    </w:p>
    <w:p w14:paraId="16C24158" w14:textId="722BF9BA" w:rsidR="005627C4" w:rsidRPr="004124D4" w:rsidRDefault="005627C4" w:rsidP="00FA49B0">
      <w:pPr>
        <w:pStyle w:val="ListParagraph"/>
        <w:ind w:left="-284"/>
        <w:jc w:val="both"/>
        <w:rPr>
          <w:rFonts w:asciiTheme="minorHAnsi" w:hAnsiTheme="minorHAnsi" w:cstheme="minorHAnsi"/>
          <w:color w:val="000000" w:themeColor="text1"/>
          <w:lang w:val="en-IE"/>
        </w:rPr>
      </w:pPr>
      <w:r w:rsidRPr="004124D4">
        <w:rPr>
          <w:rFonts w:asciiTheme="minorHAnsi" w:hAnsiTheme="minorHAnsi" w:cstheme="minorHAnsi"/>
          <w:color w:val="000000" w:themeColor="text1"/>
          <w:lang w:val="en-IE"/>
        </w:rPr>
        <w:t>Ní íoctar liúntais taistil agus chothabhála ach amháin nuair is gá a bheith ar shiúl ón gceanncheathrú</w:t>
      </w:r>
      <w:r w:rsidR="00C76F34" w:rsidRPr="004124D4">
        <w:rPr>
          <w:rFonts w:asciiTheme="minorHAnsi" w:hAnsiTheme="minorHAnsi" w:cstheme="minorHAnsi"/>
          <w:color w:val="000000" w:themeColor="text1"/>
          <w:lang w:val="en-IE"/>
        </w:rPr>
        <w:t xml:space="preserve"> agat</w:t>
      </w:r>
      <w:r w:rsidRPr="004124D4">
        <w:rPr>
          <w:rFonts w:asciiTheme="minorHAnsi" w:hAnsiTheme="minorHAnsi" w:cstheme="minorHAnsi"/>
          <w:color w:val="000000" w:themeColor="text1"/>
          <w:lang w:val="en-IE"/>
        </w:rPr>
        <w:t xml:space="preserve">. Ba chóir turais a phleanáil ar mhaithe le héifeachtacht agus chun an méid taistil a choinneáil chomh híseal agus is féidir. </w:t>
      </w:r>
      <w:r w:rsidR="009276C2" w:rsidRPr="004124D4">
        <w:rPr>
          <w:rFonts w:asciiTheme="minorHAnsi" w:hAnsiTheme="minorHAnsi" w:cstheme="minorHAnsi"/>
          <w:b/>
          <w:color w:val="000000" w:themeColor="text1"/>
          <w:lang w:val="en-IE"/>
        </w:rPr>
        <w:t xml:space="preserve">Ba </w:t>
      </w:r>
      <w:r w:rsidR="006E08EE" w:rsidRPr="004124D4">
        <w:rPr>
          <w:rFonts w:asciiTheme="minorHAnsi" w:hAnsiTheme="minorHAnsi" w:cstheme="minorHAnsi"/>
          <w:b/>
          <w:color w:val="000000" w:themeColor="text1"/>
          <w:lang w:val="en-IE"/>
        </w:rPr>
        <w:t xml:space="preserve">chóir </w:t>
      </w:r>
      <w:r w:rsidR="009276C2" w:rsidRPr="004124D4">
        <w:rPr>
          <w:rFonts w:asciiTheme="minorHAnsi" w:hAnsiTheme="minorHAnsi" w:cstheme="minorHAnsi"/>
          <w:b/>
          <w:color w:val="000000" w:themeColor="text1"/>
          <w:lang w:val="en-IE"/>
        </w:rPr>
        <w:t>an taisteal oifigiúil go léir a dhéanamh ar na bealaí praiticiúla is giorra agus ar an modh iompair praiticiúil is saoire.</w:t>
      </w:r>
      <w:r w:rsidR="009276C2" w:rsidRPr="004124D4">
        <w:rPr>
          <w:rFonts w:asciiTheme="minorHAnsi" w:hAnsiTheme="minorHAnsi" w:cstheme="minorHAnsi"/>
          <w:color w:val="000000" w:themeColor="text1"/>
          <w:lang w:val="en-IE"/>
        </w:rPr>
        <w:t xml:space="preserve"> Is de réir an fhaid </w:t>
      </w:r>
      <w:r w:rsidR="009276C2" w:rsidRPr="004124D4">
        <w:rPr>
          <w:rFonts w:asciiTheme="minorHAnsi" w:hAnsiTheme="minorHAnsi" w:cstheme="minorHAnsi"/>
          <w:b/>
          <w:color w:val="000000" w:themeColor="text1"/>
          <w:u w:val="single"/>
          <w:lang w:val="en-IE"/>
        </w:rPr>
        <w:t>is giorra</w:t>
      </w:r>
      <w:r w:rsidR="009276C2" w:rsidRPr="004124D4">
        <w:rPr>
          <w:rFonts w:asciiTheme="minorHAnsi" w:hAnsiTheme="minorHAnsi" w:cstheme="minorHAnsi"/>
          <w:color w:val="000000" w:themeColor="text1"/>
          <w:lang w:val="en-IE"/>
        </w:rPr>
        <w:t xml:space="preserve"> </w:t>
      </w:r>
      <w:r w:rsidR="006E08EE" w:rsidRPr="004124D4">
        <w:rPr>
          <w:rFonts w:asciiTheme="minorHAnsi" w:hAnsiTheme="minorHAnsi" w:cstheme="minorHAnsi"/>
          <w:color w:val="000000" w:themeColor="text1"/>
          <w:lang w:val="en-IE"/>
        </w:rPr>
        <w:t xml:space="preserve">go dtí an láthair shannta / na láithreacha sannta – is é sin, </w:t>
      </w:r>
      <w:r w:rsidR="009276C2" w:rsidRPr="004124D4">
        <w:rPr>
          <w:rFonts w:asciiTheme="minorHAnsi" w:hAnsiTheme="minorHAnsi" w:cstheme="minorHAnsi"/>
          <w:color w:val="000000" w:themeColor="text1"/>
          <w:lang w:val="en-IE"/>
        </w:rPr>
        <w:t>ón teach</w:t>
      </w:r>
      <w:r w:rsidR="006E08EE" w:rsidRPr="004124D4">
        <w:rPr>
          <w:rFonts w:asciiTheme="minorHAnsi" w:hAnsiTheme="minorHAnsi" w:cstheme="minorHAnsi"/>
          <w:color w:val="000000" w:themeColor="text1"/>
          <w:lang w:val="en-IE"/>
        </w:rPr>
        <w:t xml:space="preserve"> nó</w:t>
      </w:r>
      <w:r w:rsidR="009276C2" w:rsidRPr="004124D4">
        <w:rPr>
          <w:rFonts w:asciiTheme="minorHAnsi" w:hAnsiTheme="minorHAnsi" w:cstheme="minorHAnsi"/>
          <w:color w:val="000000" w:themeColor="text1"/>
          <w:lang w:val="en-IE"/>
        </w:rPr>
        <w:t xml:space="preserve"> ón gceanncheathrú </w:t>
      </w:r>
      <w:r w:rsidR="006E08EE" w:rsidRPr="004124D4">
        <w:rPr>
          <w:rFonts w:asciiTheme="minorHAnsi" w:hAnsiTheme="minorHAnsi" w:cstheme="minorHAnsi"/>
          <w:color w:val="000000" w:themeColor="text1"/>
          <w:lang w:val="en-IE"/>
        </w:rPr>
        <w:t>– a</w:t>
      </w:r>
      <w:r w:rsidR="009276C2" w:rsidRPr="004124D4">
        <w:rPr>
          <w:rFonts w:asciiTheme="minorHAnsi" w:hAnsiTheme="minorHAnsi" w:cstheme="minorHAnsi"/>
          <w:color w:val="000000" w:themeColor="text1"/>
          <w:lang w:val="en-IE"/>
        </w:rPr>
        <w:t xml:space="preserve"> ríomhtar </w:t>
      </w:r>
      <w:r w:rsidR="00C76F34" w:rsidRPr="004124D4">
        <w:rPr>
          <w:rFonts w:asciiTheme="minorHAnsi" w:hAnsiTheme="minorHAnsi" w:cstheme="minorHAnsi"/>
          <w:color w:val="000000" w:themeColor="text1"/>
          <w:lang w:val="en-IE"/>
        </w:rPr>
        <w:t>costais</w:t>
      </w:r>
      <w:r w:rsidR="006E08EE" w:rsidRPr="004124D4">
        <w:rPr>
          <w:rFonts w:asciiTheme="minorHAnsi" w:hAnsiTheme="minorHAnsi" w:cstheme="minorHAnsi"/>
          <w:color w:val="000000" w:themeColor="text1"/>
          <w:lang w:val="en-IE"/>
        </w:rPr>
        <w:t xml:space="preserve"> taistil agus liúntais chothabhála. </w:t>
      </w:r>
      <w:r w:rsidR="006E08EE" w:rsidRPr="004124D4">
        <w:rPr>
          <w:rFonts w:asciiTheme="minorHAnsi" w:hAnsiTheme="minorHAnsi" w:cstheme="minorHAnsi"/>
          <w:b/>
          <w:color w:val="000000" w:themeColor="text1"/>
          <w:lang w:val="en-IE"/>
        </w:rPr>
        <w:t>I gcás múinteoirí nach bhfuil ag teagasc, déanfar an ríomh ar fad bunaithe ar an seoladh baile.</w:t>
      </w:r>
    </w:p>
    <w:p w14:paraId="09AE55E8" w14:textId="77777777" w:rsidR="00FA49B0" w:rsidRPr="004124D4" w:rsidRDefault="00FA49B0" w:rsidP="00FA49B0">
      <w:pPr>
        <w:autoSpaceDE w:val="0"/>
        <w:autoSpaceDN w:val="0"/>
        <w:adjustRightInd w:val="0"/>
        <w:jc w:val="both"/>
        <w:rPr>
          <w:rFonts w:asciiTheme="minorHAnsi" w:hAnsiTheme="minorHAnsi" w:cstheme="minorHAnsi"/>
          <w:color w:val="000000" w:themeColor="text1"/>
        </w:rPr>
      </w:pPr>
    </w:p>
    <w:p w14:paraId="60CD66FF" w14:textId="16480FEF" w:rsidR="00FA49B0" w:rsidRPr="004124D4" w:rsidRDefault="006E08EE" w:rsidP="00FA49B0">
      <w:pPr>
        <w:autoSpaceDE w:val="0"/>
        <w:autoSpaceDN w:val="0"/>
        <w:adjustRightInd w:val="0"/>
        <w:ind w:left="-426"/>
        <w:jc w:val="both"/>
        <w:rPr>
          <w:rFonts w:asciiTheme="minorHAnsi" w:hAnsiTheme="minorHAnsi" w:cstheme="minorHAnsi"/>
          <w:b/>
          <w:iCs/>
          <w:color w:val="000000" w:themeColor="text1"/>
        </w:rPr>
      </w:pPr>
      <w:r w:rsidRPr="00F11417">
        <w:rPr>
          <w:rFonts w:asciiTheme="minorHAnsi" w:hAnsiTheme="minorHAnsi" w:cstheme="minorHAnsi"/>
          <w:color w:val="000000" w:themeColor="text1"/>
          <w:spacing w:val="-3"/>
          <w:shd w:val="clear" w:color="auto" w:fill="F3F3F3"/>
          <w:lang w:val="en-IE"/>
        </w:rPr>
        <w:t xml:space="preserve">D’fhéadfaí </w:t>
      </w:r>
      <w:r w:rsidRPr="004124D4">
        <w:rPr>
          <w:rFonts w:asciiTheme="minorHAnsi" w:hAnsiTheme="minorHAnsi" w:cstheme="minorHAnsi"/>
          <w:color w:val="000000" w:themeColor="text1"/>
          <w:spacing w:val="-3"/>
          <w:shd w:val="clear" w:color="auto" w:fill="F3F3F3"/>
          <w:lang w:val="en-IE"/>
        </w:rPr>
        <w:t>liúntas thar oíche a íoc má bhíonn ort oíche a chaitheamh as baile in áit atá níos mó ná 100 ciliméadar ó do theach nó ó do cheanncheathrú, cibé acu is gaire</w:t>
      </w:r>
      <w:r w:rsidR="00FA49B0" w:rsidRPr="004124D4">
        <w:rPr>
          <w:rFonts w:asciiTheme="minorHAnsi" w:hAnsiTheme="minorHAnsi" w:cstheme="minorHAnsi"/>
          <w:color w:val="000000" w:themeColor="text1"/>
          <w:spacing w:val="-3"/>
          <w:shd w:val="clear" w:color="auto" w:fill="F3F3F3"/>
        </w:rPr>
        <w:t xml:space="preserve">. </w:t>
      </w:r>
      <w:r w:rsidR="00FA49B0" w:rsidRPr="004124D4">
        <w:rPr>
          <w:rFonts w:asciiTheme="minorHAnsi" w:hAnsiTheme="minorHAnsi" w:cstheme="minorHAnsi"/>
          <w:strike/>
          <w:color w:val="000000" w:themeColor="text1"/>
          <w:spacing w:val="-3"/>
          <w:shd w:val="clear" w:color="auto" w:fill="F3F3F3"/>
        </w:rPr>
        <w:t xml:space="preserve"> </w:t>
      </w:r>
    </w:p>
    <w:p w14:paraId="724C7B1F" w14:textId="2444C185" w:rsidR="00B15B73" w:rsidRPr="00FA49B0" w:rsidRDefault="00B15B73" w:rsidP="00FA49B0">
      <w:pPr>
        <w:pStyle w:val="ListParagraph"/>
        <w:ind w:left="-426" w:firstLine="426"/>
        <w:jc w:val="both"/>
        <w:rPr>
          <w:rFonts w:asciiTheme="minorHAnsi" w:hAnsiTheme="minorHAnsi" w:cstheme="minorHAnsi"/>
          <w:color w:val="FF0000"/>
          <w:lang w:val="en-IE"/>
        </w:rPr>
      </w:pPr>
      <w:r w:rsidRPr="00FA49B0">
        <w:rPr>
          <w:rFonts w:asciiTheme="minorHAnsi" w:hAnsiTheme="minorHAnsi" w:cstheme="minorHAnsi"/>
          <w:color w:val="FF0000"/>
          <w:lang w:val="en-IE"/>
        </w:rPr>
        <w:t xml:space="preserve"> </w:t>
      </w:r>
    </w:p>
    <w:p w14:paraId="6C951CA5" w14:textId="77777777" w:rsidR="00B15B73" w:rsidRPr="007D660B" w:rsidRDefault="00B15B73" w:rsidP="000A780B">
      <w:pPr>
        <w:tabs>
          <w:tab w:val="left" w:pos="567"/>
        </w:tabs>
        <w:spacing w:line="276" w:lineRule="auto"/>
        <w:ind w:left="-567"/>
        <w:jc w:val="both"/>
        <w:rPr>
          <w:rFonts w:asciiTheme="minorHAnsi" w:hAnsiTheme="minorHAnsi" w:cstheme="minorHAnsi"/>
          <w:b/>
          <w:lang w:val="en-IE"/>
        </w:rPr>
      </w:pPr>
      <w:r w:rsidRPr="007D660B">
        <w:rPr>
          <w:rFonts w:asciiTheme="minorHAnsi" w:hAnsiTheme="minorHAnsi" w:cstheme="minorHAnsi"/>
          <w:b/>
          <w:lang w:val="en-IE"/>
        </w:rPr>
        <w:t xml:space="preserve">Liúntais Chothabhála </w:t>
      </w:r>
    </w:p>
    <w:p w14:paraId="4DD7E9AC" w14:textId="429744E6" w:rsidR="00E23627" w:rsidRDefault="00871EE0" w:rsidP="00644D97">
      <w:pPr>
        <w:pStyle w:val="ListParagraph"/>
        <w:numPr>
          <w:ilvl w:val="0"/>
          <w:numId w:val="23"/>
        </w:numPr>
        <w:autoSpaceDE w:val="0"/>
        <w:autoSpaceDN w:val="0"/>
        <w:adjustRightInd w:val="0"/>
        <w:jc w:val="both"/>
        <w:rPr>
          <w:rFonts w:asciiTheme="minorHAnsi" w:hAnsiTheme="minorHAnsi" w:cstheme="minorHAnsi"/>
          <w:lang w:val="en-IE"/>
        </w:rPr>
      </w:pPr>
      <w:r w:rsidRPr="008F17DD">
        <w:rPr>
          <w:rFonts w:asciiTheme="minorHAnsi" w:hAnsiTheme="minorHAnsi" w:cstheme="minorHAnsi"/>
          <w:lang w:val="en-IE"/>
        </w:rPr>
        <w:t>Tréimhse 24 uair an chloig a chuimsí</w:t>
      </w:r>
      <w:r w:rsidR="00A9360E" w:rsidRPr="008F17DD">
        <w:rPr>
          <w:rFonts w:asciiTheme="minorHAnsi" w:hAnsiTheme="minorHAnsi" w:cstheme="minorHAnsi"/>
          <w:lang w:val="en-IE"/>
        </w:rPr>
        <w:t>tear leis</w:t>
      </w:r>
      <w:r w:rsidRPr="008F17DD">
        <w:rPr>
          <w:rFonts w:asciiTheme="minorHAnsi" w:hAnsiTheme="minorHAnsi" w:cstheme="minorHAnsi"/>
          <w:lang w:val="en-IE"/>
        </w:rPr>
        <w:t xml:space="preserve"> an</w:t>
      </w:r>
      <w:r w:rsidR="00B15B73" w:rsidRPr="008F17DD">
        <w:rPr>
          <w:rFonts w:asciiTheme="minorHAnsi" w:hAnsiTheme="minorHAnsi" w:cstheme="minorHAnsi"/>
          <w:lang w:val="en-IE"/>
        </w:rPr>
        <w:t xml:space="preserve"> </w:t>
      </w:r>
      <w:r w:rsidR="00F11417">
        <w:rPr>
          <w:rFonts w:asciiTheme="minorHAnsi" w:hAnsiTheme="minorHAnsi" w:cstheme="minorHAnsi"/>
          <w:lang w:val="en-IE"/>
        </w:rPr>
        <w:t>l</w:t>
      </w:r>
      <w:r w:rsidR="00B15B73" w:rsidRPr="00F11417">
        <w:rPr>
          <w:rFonts w:asciiTheme="minorHAnsi" w:hAnsiTheme="minorHAnsi" w:cstheme="minorHAnsi"/>
          <w:lang w:val="en-IE"/>
        </w:rPr>
        <w:t xml:space="preserve">iúntas </w:t>
      </w:r>
      <w:r w:rsidR="00F11417">
        <w:rPr>
          <w:rFonts w:asciiTheme="minorHAnsi" w:hAnsiTheme="minorHAnsi" w:cstheme="minorHAnsi"/>
          <w:lang w:val="en-IE"/>
        </w:rPr>
        <w:t>o</w:t>
      </w:r>
      <w:r w:rsidR="00B15B73" w:rsidRPr="00F11417">
        <w:rPr>
          <w:rFonts w:asciiTheme="minorHAnsi" w:hAnsiTheme="minorHAnsi" w:cstheme="minorHAnsi"/>
          <w:lang w:val="en-IE"/>
        </w:rPr>
        <w:t>íche</w:t>
      </w:r>
      <w:r w:rsidR="00B15B73" w:rsidRPr="008F17DD">
        <w:rPr>
          <w:rFonts w:asciiTheme="minorHAnsi" w:hAnsiTheme="minorHAnsi" w:cstheme="minorHAnsi"/>
          <w:lang w:val="en-IE"/>
        </w:rPr>
        <w:t xml:space="preserve"> </w:t>
      </w:r>
      <w:r w:rsidRPr="008F17DD">
        <w:rPr>
          <w:rFonts w:asciiTheme="minorHAnsi" w:hAnsiTheme="minorHAnsi" w:cstheme="minorHAnsi"/>
          <w:lang w:val="en-IE"/>
        </w:rPr>
        <w:t xml:space="preserve">agus tá sé </w:t>
      </w:r>
      <w:r w:rsidR="00B15B73" w:rsidRPr="008F17DD">
        <w:rPr>
          <w:rFonts w:asciiTheme="minorHAnsi" w:hAnsiTheme="minorHAnsi" w:cstheme="minorHAnsi"/>
          <w:lang w:val="en-IE"/>
        </w:rPr>
        <w:t>iníoctha le linn thréimhse na scrúduithe.</w:t>
      </w:r>
    </w:p>
    <w:p w14:paraId="403AF549" w14:textId="77777777" w:rsidR="00F11417" w:rsidRDefault="00F11417" w:rsidP="00F11417">
      <w:pPr>
        <w:pStyle w:val="ListParagraph"/>
        <w:autoSpaceDE w:val="0"/>
        <w:autoSpaceDN w:val="0"/>
        <w:adjustRightInd w:val="0"/>
        <w:ind w:left="153"/>
        <w:jc w:val="both"/>
        <w:rPr>
          <w:rFonts w:asciiTheme="minorHAnsi" w:hAnsiTheme="minorHAnsi" w:cstheme="minorHAnsi"/>
          <w:lang w:val="en-IE"/>
        </w:rPr>
      </w:pPr>
    </w:p>
    <w:p w14:paraId="0D42867E" w14:textId="3BB5A567" w:rsidR="00F11417" w:rsidRPr="00644D97" w:rsidRDefault="00F11417" w:rsidP="00644D97">
      <w:pPr>
        <w:pStyle w:val="ListParagraph"/>
        <w:numPr>
          <w:ilvl w:val="0"/>
          <w:numId w:val="23"/>
        </w:numPr>
        <w:autoSpaceDE w:val="0"/>
        <w:autoSpaceDN w:val="0"/>
        <w:adjustRightInd w:val="0"/>
        <w:jc w:val="both"/>
        <w:rPr>
          <w:rFonts w:asciiTheme="minorHAnsi" w:hAnsiTheme="minorHAnsi" w:cstheme="minorHAnsi"/>
          <w:lang w:val="en-IE"/>
        </w:rPr>
      </w:pPr>
      <w:r>
        <w:rPr>
          <w:rFonts w:asciiTheme="minorHAnsi" w:hAnsiTheme="minorHAnsi" w:cstheme="minorHAnsi"/>
          <w:lang w:val="en-IE"/>
        </w:rPr>
        <w:t>Is é €205.53 an ráta oíche agus tá sin i bhfeidhm ón 29 Eanáir 2025.</w:t>
      </w:r>
    </w:p>
    <w:p w14:paraId="4750C2BE" w14:textId="77777777" w:rsidR="00871EE0" w:rsidRDefault="00871EE0" w:rsidP="000A780B">
      <w:pPr>
        <w:autoSpaceDE w:val="0"/>
        <w:autoSpaceDN w:val="0"/>
        <w:adjustRightInd w:val="0"/>
        <w:ind w:left="-567"/>
        <w:jc w:val="both"/>
        <w:rPr>
          <w:rFonts w:asciiTheme="minorHAnsi" w:hAnsiTheme="minorHAnsi" w:cstheme="minorHAnsi"/>
          <w:lang w:val="en-IE"/>
        </w:rPr>
      </w:pPr>
    </w:p>
    <w:p w14:paraId="004BDD93" w14:textId="61C281BD" w:rsidR="00871EE0" w:rsidRPr="008F17DD" w:rsidRDefault="00871EE0" w:rsidP="008F17DD">
      <w:pPr>
        <w:pStyle w:val="ListParagraph"/>
        <w:numPr>
          <w:ilvl w:val="0"/>
          <w:numId w:val="23"/>
        </w:numPr>
        <w:autoSpaceDE w:val="0"/>
        <w:autoSpaceDN w:val="0"/>
        <w:adjustRightInd w:val="0"/>
        <w:jc w:val="both"/>
        <w:rPr>
          <w:rFonts w:asciiTheme="minorHAnsi" w:hAnsiTheme="minorHAnsi" w:cstheme="minorHAnsi"/>
          <w:lang w:val="en-IE"/>
        </w:rPr>
      </w:pPr>
      <w:r w:rsidRPr="008F17DD">
        <w:rPr>
          <w:rFonts w:asciiTheme="minorHAnsi" w:hAnsiTheme="minorHAnsi" w:cstheme="minorHAnsi"/>
          <w:lang w:val="en-IE"/>
        </w:rPr>
        <w:t>Ó tharla gur féidir leis a bheith deacair cóiríocht a fháil i mBaile Átha Cliath laistigh den ráta caighdeánach, féadann tú cur isteach ar ráta cóiríochta dearbhaithe i gcás turais riachtanacha thar oíche i mBaile Átha Cliath de réir Chiorclán 06/2017 a d’eisigh Roinn an Chaiteachais Phoiblí agus Athchóirithe</w:t>
      </w:r>
      <w:r w:rsidR="00E46337" w:rsidRPr="008F17DD">
        <w:rPr>
          <w:rFonts w:asciiTheme="minorHAnsi" w:hAnsiTheme="minorHAnsi" w:cstheme="minorHAnsi"/>
          <w:lang w:val="en-IE"/>
        </w:rPr>
        <w:t>. I gcásanna dá leithéid, is é a bheidh sa Ráta Cóiríochta Dearbhaithe ná costas dearbhaithe na cóiríochta suas go teorainn an ghnáthráta oíche €</w:t>
      </w:r>
      <w:r w:rsidR="00F11417">
        <w:rPr>
          <w:rFonts w:asciiTheme="minorHAnsi" w:hAnsiTheme="minorHAnsi" w:cstheme="minorHAnsi"/>
          <w:lang w:val="en-IE"/>
        </w:rPr>
        <w:t>205</w:t>
      </w:r>
      <w:r w:rsidR="00E46337" w:rsidRPr="008F17DD">
        <w:rPr>
          <w:rFonts w:asciiTheme="minorHAnsi" w:hAnsiTheme="minorHAnsi" w:cstheme="minorHAnsi"/>
          <w:lang w:val="en-IE"/>
        </w:rPr>
        <w:t>.</w:t>
      </w:r>
      <w:r w:rsidR="00F11417">
        <w:rPr>
          <w:rFonts w:asciiTheme="minorHAnsi" w:hAnsiTheme="minorHAnsi" w:cstheme="minorHAnsi"/>
          <w:lang w:val="en-IE"/>
        </w:rPr>
        <w:t>53</w:t>
      </w:r>
      <w:r w:rsidR="00E46337" w:rsidRPr="008F17DD">
        <w:rPr>
          <w:rFonts w:asciiTheme="minorHAnsi" w:hAnsiTheme="minorHAnsi" w:cstheme="minorHAnsi"/>
          <w:lang w:val="en-IE"/>
        </w:rPr>
        <w:t xml:space="preserve"> </w:t>
      </w:r>
      <w:r w:rsidR="00E46337" w:rsidRPr="008F17DD">
        <w:rPr>
          <w:rFonts w:asciiTheme="minorHAnsi" w:hAnsiTheme="minorHAnsi" w:cstheme="minorHAnsi"/>
          <w:b/>
          <w:lang w:val="en-IE"/>
        </w:rPr>
        <w:t>móide</w:t>
      </w:r>
      <w:r w:rsidR="00E46337" w:rsidRPr="008F17DD">
        <w:rPr>
          <w:rFonts w:asciiTheme="minorHAnsi" w:hAnsiTheme="minorHAnsi" w:cstheme="minorHAnsi"/>
          <w:lang w:val="en-IE"/>
        </w:rPr>
        <w:t xml:space="preserve"> €4</w:t>
      </w:r>
      <w:r w:rsidR="00F11417">
        <w:rPr>
          <w:rFonts w:asciiTheme="minorHAnsi" w:hAnsiTheme="minorHAnsi" w:cstheme="minorHAnsi"/>
          <w:lang w:val="en-IE"/>
        </w:rPr>
        <w:t>6</w:t>
      </w:r>
      <w:r w:rsidR="00E46337" w:rsidRPr="008F17DD">
        <w:rPr>
          <w:rFonts w:asciiTheme="minorHAnsi" w:hAnsiTheme="minorHAnsi" w:cstheme="minorHAnsi"/>
          <w:lang w:val="en-IE"/>
        </w:rPr>
        <w:t>.</w:t>
      </w:r>
      <w:r w:rsidR="00F11417">
        <w:rPr>
          <w:rFonts w:asciiTheme="minorHAnsi" w:hAnsiTheme="minorHAnsi" w:cstheme="minorHAnsi"/>
          <w:lang w:val="en-IE"/>
        </w:rPr>
        <w:t>17</w:t>
      </w:r>
      <w:r w:rsidR="00101703">
        <w:rPr>
          <w:rFonts w:asciiTheme="minorHAnsi" w:hAnsiTheme="minorHAnsi" w:cstheme="minorHAnsi"/>
          <w:lang w:val="en-IE"/>
        </w:rPr>
        <w:t xml:space="preserve"> ón 29 Eanáir 2025</w:t>
      </w:r>
      <w:r w:rsidR="00E46337" w:rsidRPr="008F17DD">
        <w:rPr>
          <w:rFonts w:asciiTheme="minorHAnsi" w:hAnsiTheme="minorHAnsi" w:cstheme="minorHAnsi"/>
          <w:lang w:val="en-IE"/>
        </w:rPr>
        <w:t>.</w:t>
      </w:r>
    </w:p>
    <w:p w14:paraId="79800F1D" w14:textId="77777777" w:rsidR="00871EE0" w:rsidRDefault="00871EE0" w:rsidP="000A780B">
      <w:pPr>
        <w:autoSpaceDE w:val="0"/>
        <w:autoSpaceDN w:val="0"/>
        <w:adjustRightInd w:val="0"/>
        <w:ind w:left="-567"/>
        <w:jc w:val="both"/>
        <w:rPr>
          <w:rFonts w:asciiTheme="minorHAnsi" w:hAnsiTheme="minorHAnsi" w:cstheme="minorHAnsi"/>
          <w:lang w:val="en-IE"/>
        </w:rPr>
      </w:pPr>
    </w:p>
    <w:p w14:paraId="40D0CD03" w14:textId="77777777" w:rsidR="00E46337" w:rsidRPr="008F17DD" w:rsidRDefault="00E46337" w:rsidP="008F17DD">
      <w:pPr>
        <w:pStyle w:val="ListParagraph"/>
        <w:numPr>
          <w:ilvl w:val="0"/>
          <w:numId w:val="23"/>
        </w:numPr>
        <w:autoSpaceDE w:val="0"/>
        <w:autoSpaceDN w:val="0"/>
        <w:adjustRightInd w:val="0"/>
        <w:jc w:val="both"/>
        <w:rPr>
          <w:rFonts w:asciiTheme="minorHAnsi" w:hAnsiTheme="minorHAnsi" w:cstheme="minorHAnsi"/>
          <w:lang w:val="en-IE"/>
        </w:rPr>
      </w:pPr>
      <w:r w:rsidRPr="008F17DD">
        <w:rPr>
          <w:rFonts w:asciiTheme="minorHAnsi" w:hAnsiTheme="minorHAnsi" w:cstheme="minorHAnsi"/>
          <w:lang w:val="en-IE"/>
        </w:rPr>
        <w:t>Ní mór fianaise dhearbhaithe le costais na cóiríochta a chur ar fáil nuair a bheidh Ráta Cóiríochta Dearbhaithe á éileamh.</w:t>
      </w:r>
    </w:p>
    <w:p w14:paraId="2555CF86" w14:textId="77777777" w:rsidR="00E46337" w:rsidRDefault="00E46337" w:rsidP="000A780B">
      <w:pPr>
        <w:autoSpaceDE w:val="0"/>
        <w:autoSpaceDN w:val="0"/>
        <w:adjustRightInd w:val="0"/>
        <w:ind w:left="-567"/>
        <w:jc w:val="both"/>
        <w:rPr>
          <w:rFonts w:asciiTheme="minorHAnsi" w:hAnsiTheme="minorHAnsi" w:cstheme="minorHAnsi"/>
          <w:lang w:val="en-IE"/>
        </w:rPr>
      </w:pPr>
    </w:p>
    <w:p w14:paraId="3D910EBD" w14:textId="5C2FF662" w:rsidR="004D6997" w:rsidRPr="008F17DD" w:rsidRDefault="004D6997" w:rsidP="008F17DD">
      <w:pPr>
        <w:pStyle w:val="ListParagraph"/>
        <w:numPr>
          <w:ilvl w:val="0"/>
          <w:numId w:val="23"/>
        </w:numPr>
        <w:autoSpaceDE w:val="0"/>
        <w:autoSpaceDN w:val="0"/>
        <w:adjustRightInd w:val="0"/>
        <w:jc w:val="both"/>
        <w:rPr>
          <w:rFonts w:asciiTheme="minorHAnsi" w:hAnsiTheme="minorHAnsi" w:cstheme="minorHAnsi"/>
          <w:lang w:val="en-IE"/>
        </w:rPr>
      </w:pPr>
      <w:r w:rsidRPr="008F17DD">
        <w:rPr>
          <w:rFonts w:asciiTheme="minorHAnsi" w:hAnsiTheme="minorHAnsi" w:cstheme="minorHAnsi"/>
          <w:lang w:val="en-IE"/>
        </w:rPr>
        <w:t>Sa chás go bhfaigheann duine cóiríocht atá ar chostas níos airde ná an gnáthráta thar oíche nó an ráta cóiríochta dearbhaithe, cibé acu is cuí, beidh an duine sin féin freagrach as na costais bhreise chóiríochta a íoc.</w:t>
      </w:r>
    </w:p>
    <w:p w14:paraId="749228C8" w14:textId="370BE6C4" w:rsidR="004D6997" w:rsidRDefault="004D6997" w:rsidP="000A780B">
      <w:pPr>
        <w:autoSpaceDE w:val="0"/>
        <w:autoSpaceDN w:val="0"/>
        <w:adjustRightInd w:val="0"/>
        <w:ind w:left="-567"/>
        <w:jc w:val="both"/>
        <w:rPr>
          <w:rFonts w:asciiTheme="minorHAnsi" w:hAnsiTheme="minorHAnsi" w:cstheme="minorHAnsi"/>
          <w:lang w:val="en-IE"/>
        </w:rPr>
      </w:pPr>
    </w:p>
    <w:p w14:paraId="5EA0CCE3" w14:textId="6D48A350" w:rsidR="004D6997" w:rsidRDefault="004D6997" w:rsidP="000A780B">
      <w:pPr>
        <w:autoSpaceDE w:val="0"/>
        <w:autoSpaceDN w:val="0"/>
        <w:adjustRightInd w:val="0"/>
        <w:ind w:left="-567"/>
        <w:jc w:val="both"/>
        <w:rPr>
          <w:rFonts w:asciiTheme="minorHAnsi" w:hAnsiTheme="minorHAnsi" w:cstheme="minorHAnsi"/>
          <w:lang w:val="en-IE"/>
        </w:rPr>
      </w:pPr>
    </w:p>
    <w:p w14:paraId="3594813A" w14:textId="77777777" w:rsidR="00F11417" w:rsidRDefault="00F11417" w:rsidP="000A780B">
      <w:pPr>
        <w:autoSpaceDE w:val="0"/>
        <w:autoSpaceDN w:val="0"/>
        <w:adjustRightInd w:val="0"/>
        <w:ind w:left="-567"/>
        <w:jc w:val="both"/>
        <w:rPr>
          <w:rFonts w:asciiTheme="minorHAnsi" w:hAnsiTheme="minorHAnsi" w:cstheme="minorHAnsi"/>
          <w:b/>
          <w:lang w:val="en-IE"/>
        </w:rPr>
      </w:pPr>
      <w:r>
        <w:rPr>
          <w:rFonts w:asciiTheme="minorHAnsi" w:hAnsiTheme="minorHAnsi" w:cstheme="minorHAnsi"/>
          <w:b/>
          <w:lang w:val="en-IE"/>
        </w:rPr>
        <w:br w:type="page"/>
      </w:r>
    </w:p>
    <w:p w14:paraId="145E74F9" w14:textId="77777777" w:rsidR="00F11417" w:rsidRDefault="00F11417" w:rsidP="000A780B">
      <w:pPr>
        <w:autoSpaceDE w:val="0"/>
        <w:autoSpaceDN w:val="0"/>
        <w:adjustRightInd w:val="0"/>
        <w:ind w:left="-567"/>
        <w:jc w:val="both"/>
        <w:rPr>
          <w:rFonts w:asciiTheme="minorHAnsi" w:hAnsiTheme="minorHAnsi" w:cstheme="minorHAnsi"/>
          <w:b/>
          <w:lang w:val="en-IE"/>
        </w:rPr>
      </w:pPr>
    </w:p>
    <w:p w14:paraId="2E13B393" w14:textId="77777777" w:rsidR="00F11417" w:rsidRDefault="00F11417" w:rsidP="000A780B">
      <w:pPr>
        <w:autoSpaceDE w:val="0"/>
        <w:autoSpaceDN w:val="0"/>
        <w:adjustRightInd w:val="0"/>
        <w:ind w:left="-567"/>
        <w:jc w:val="both"/>
        <w:rPr>
          <w:rFonts w:asciiTheme="minorHAnsi" w:hAnsiTheme="minorHAnsi" w:cstheme="minorHAnsi"/>
          <w:b/>
          <w:lang w:val="en-IE"/>
        </w:rPr>
      </w:pPr>
    </w:p>
    <w:p w14:paraId="55B228AA" w14:textId="77777777" w:rsidR="00F11417" w:rsidRDefault="00F11417" w:rsidP="000A780B">
      <w:pPr>
        <w:autoSpaceDE w:val="0"/>
        <w:autoSpaceDN w:val="0"/>
        <w:adjustRightInd w:val="0"/>
        <w:ind w:left="-567"/>
        <w:jc w:val="both"/>
        <w:rPr>
          <w:rFonts w:asciiTheme="minorHAnsi" w:hAnsiTheme="minorHAnsi" w:cstheme="minorHAnsi"/>
          <w:b/>
          <w:lang w:val="en-IE"/>
        </w:rPr>
      </w:pPr>
    </w:p>
    <w:p w14:paraId="16AE370B" w14:textId="2A38877A" w:rsidR="004D6997" w:rsidRPr="008F17DD" w:rsidRDefault="004D6997" w:rsidP="000A780B">
      <w:pPr>
        <w:autoSpaceDE w:val="0"/>
        <w:autoSpaceDN w:val="0"/>
        <w:adjustRightInd w:val="0"/>
        <w:ind w:left="-567"/>
        <w:jc w:val="both"/>
        <w:rPr>
          <w:rFonts w:asciiTheme="minorHAnsi" w:hAnsiTheme="minorHAnsi" w:cstheme="minorHAnsi"/>
          <w:b/>
          <w:lang w:val="en-IE"/>
        </w:rPr>
      </w:pPr>
      <w:r w:rsidRPr="008F17DD">
        <w:rPr>
          <w:rFonts w:asciiTheme="minorHAnsi" w:hAnsiTheme="minorHAnsi" w:cstheme="minorHAnsi"/>
          <w:b/>
          <w:lang w:val="en-IE"/>
        </w:rPr>
        <w:t>Costais taistil</w:t>
      </w:r>
    </w:p>
    <w:p w14:paraId="26AD36FC" w14:textId="5D0A7250" w:rsidR="004D6997" w:rsidRDefault="004D6997" w:rsidP="000A780B">
      <w:pPr>
        <w:autoSpaceDE w:val="0"/>
        <w:autoSpaceDN w:val="0"/>
        <w:adjustRightInd w:val="0"/>
        <w:ind w:left="-567"/>
        <w:jc w:val="both"/>
        <w:rPr>
          <w:rFonts w:asciiTheme="minorHAnsi" w:hAnsiTheme="minorHAnsi" w:cstheme="minorHAnsi"/>
          <w:lang w:val="en-IE"/>
        </w:rPr>
      </w:pPr>
    </w:p>
    <w:p w14:paraId="30D6073A" w14:textId="77777777" w:rsidR="00356156" w:rsidRPr="008F17DD" w:rsidRDefault="00356156" w:rsidP="008F17DD">
      <w:pPr>
        <w:pStyle w:val="ListParagraph"/>
        <w:numPr>
          <w:ilvl w:val="0"/>
          <w:numId w:val="24"/>
        </w:numPr>
        <w:jc w:val="both"/>
        <w:rPr>
          <w:rFonts w:asciiTheme="minorHAnsi" w:hAnsiTheme="minorHAnsi" w:cstheme="minorHAnsi"/>
          <w:lang w:val="en-IE"/>
        </w:rPr>
      </w:pPr>
      <w:r w:rsidRPr="008F17DD">
        <w:rPr>
          <w:rFonts w:asciiTheme="minorHAnsi" w:hAnsiTheme="minorHAnsi" w:cstheme="minorHAnsi"/>
          <w:lang w:val="en-IE"/>
        </w:rPr>
        <w:t xml:space="preserve">Má éilíonn tú liúntas oíche le linn do cheapacháin, </w:t>
      </w:r>
      <w:r w:rsidRPr="008F17DD">
        <w:rPr>
          <w:rFonts w:asciiTheme="minorHAnsi" w:hAnsiTheme="minorHAnsi" w:cstheme="minorHAnsi"/>
          <w:b/>
          <w:lang w:val="en-IE"/>
        </w:rPr>
        <w:t>ní bheidh an costas taistil idir an t</w:t>
      </w:r>
      <w:r w:rsidRPr="008F17DD">
        <w:rPr>
          <w:rFonts w:asciiTheme="minorHAnsi" w:hAnsiTheme="minorHAnsi" w:cstheme="minorHAnsi"/>
          <w:b/>
          <w:lang w:val="en-IE"/>
        </w:rPr>
        <w:noBreakHyphen/>
        <w:t>ionad ina gceaptar thú agus do lóistín sealadach in</w:t>
      </w:r>
      <w:r w:rsidRPr="008F17DD">
        <w:rPr>
          <w:rFonts w:asciiTheme="minorHAnsi" w:hAnsiTheme="minorHAnsi" w:cstheme="minorHAnsi"/>
          <w:b/>
          <w:lang w:val="en-IE"/>
        </w:rPr>
        <w:noBreakHyphen/>
        <w:t>aisíoctha</w:t>
      </w:r>
      <w:r w:rsidRPr="008F17DD">
        <w:rPr>
          <w:rFonts w:asciiTheme="minorHAnsi" w:hAnsiTheme="minorHAnsi" w:cstheme="minorHAnsi"/>
          <w:lang w:val="en-IE"/>
        </w:rPr>
        <w:t xml:space="preserve">. </w:t>
      </w:r>
    </w:p>
    <w:p w14:paraId="74D05A60" w14:textId="77777777" w:rsidR="004D6997" w:rsidRDefault="004D6997" w:rsidP="000A780B">
      <w:pPr>
        <w:autoSpaceDE w:val="0"/>
        <w:autoSpaceDN w:val="0"/>
        <w:adjustRightInd w:val="0"/>
        <w:ind w:left="-567"/>
        <w:jc w:val="both"/>
        <w:rPr>
          <w:rFonts w:asciiTheme="minorHAnsi" w:hAnsiTheme="minorHAnsi" w:cstheme="minorHAnsi"/>
          <w:lang w:val="en-IE"/>
        </w:rPr>
      </w:pPr>
    </w:p>
    <w:p w14:paraId="4A79441C" w14:textId="53BDA788" w:rsidR="00982DB8" w:rsidRDefault="00982DB8" w:rsidP="000A780B">
      <w:pPr>
        <w:autoSpaceDE w:val="0"/>
        <w:autoSpaceDN w:val="0"/>
        <w:adjustRightInd w:val="0"/>
        <w:ind w:left="-567"/>
        <w:jc w:val="both"/>
        <w:rPr>
          <w:rFonts w:asciiTheme="minorHAnsi" w:hAnsiTheme="minorHAnsi" w:cstheme="minorHAnsi"/>
          <w:lang w:val="en-IE"/>
        </w:rPr>
      </w:pPr>
      <w:r>
        <w:rPr>
          <w:rFonts w:asciiTheme="minorHAnsi" w:hAnsiTheme="minorHAnsi" w:cstheme="minorHAnsi"/>
          <w:lang w:val="en-IE"/>
        </w:rPr>
        <w:t>Féadtar costais chothabhála a íoc leat má bhíonn tú ag obair ar shiúl ón ngnáthláthair agat.</w:t>
      </w:r>
    </w:p>
    <w:p w14:paraId="32C1D829" w14:textId="29949D68" w:rsidR="00982DB8" w:rsidRDefault="00982DB8" w:rsidP="000A780B">
      <w:pPr>
        <w:autoSpaceDE w:val="0"/>
        <w:autoSpaceDN w:val="0"/>
        <w:adjustRightInd w:val="0"/>
        <w:ind w:left="-567"/>
        <w:jc w:val="both"/>
        <w:rPr>
          <w:rFonts w:asciiTheme="minorHAnsi" w:hAnsiTheme="minorHAnsi" w:cstheme="minorHAnsi"/>
          <w:lang w:val="en-IE"/>
        </w:rPr>
      </w:pPr>
    </w:p>
    <w:p w14:paraId="22A2218A" w14:textId="77777777" w:rsidR="003E2F65" w:rsidRDefault="003E2F65" w:rsidP="00F11417">
      <w:pPr>
        <w:autoSpaceDE w:val="0"/>
        <w:autoSpaceDN w:val="0"/>
        <w:adjustRightInd w:val="0"/>
        <w:jc w:val="both"/>
        <w:rPr>
          <w:rFonts w:asciiTheme="minorHAnsi" w:hAnsiTheme="minorHAnsi" w:cstheme="minorHAnsi"/>
          <w:b/>
          <w:lang w:val="en-IE"/>
        </w:rPr>
      </w:pPr>
    </w:p>
    <w:p w14:paraId="45677420" w14:textId="3C7654DB" w:rsidR="00982DB8" w:rsidRPr="008F17DD" w:rsidRDefault="00982DB8" w:rsidP="000A780B">
      <w:pPr>
        <w:autoSpaceDE w:val="0"/>
        <w:autoSpaceDN w:val="0"/>
        <w:adjustRightInd w:val="0"/>
        <w:ind w:left="-567"/>
        <w:jc w:val="both"/>
        <w:rPr>
          <w:rFonts w:asciiTheme="minorHAnsi" w:hAnsiTheme="minorHAnsi" w:cstheme="minorHAnsi"/>
          <w:b/>
          <w:lang w:val="en-IE"/>
        </w:rPr>
      </w:pPr>
      <w:r w:rsidRPr="008F17DD">
        <w:rPr>
          <w:rFonts w:asciiTheme="minorHAnsi" w:hAnsiTheme="minorHAnsi" w:cstheme="minorHAnsi"/>
          <w:b/>
          <w:lang w:val="en-IE"/>
        </w:rPr>
        <w:t>Rátaí lae</w:t>
      </w:r>
    </w:p>
    <w:p w14:paraId="25CF37B5" w14:textId="29D3A327" w:rsidR="00136C3C" w:rsidRPr="007D660B" w:rsidRDefault="00136C3C" w:rsidP="00BF1BE9">
      <w:pPr>
        <w:autoSpaceDE w:val="0"/>
        <w:autoSpaceDN w:val="0"/>
        <w:adjustRightInd w:val="0"/>
        <w:ind w:left="-567"/>
        <w:jc w:val="both"/>
        <w:rPr>
          <w:rFonts w:asciiTheme="minorHAnsi" w:hAnsiTheme="minorHAnsi" w:cstheme="minorHAnsi"/>
          <w:lang w:val="en-IE"/>
        </w:rPr>
      </w:pPr>
      <w:r w:rsidRPr="00BF1BE9">
        <w:rPr>
          <w:rFonts w:asciiTheme="minorHAnsi" w:hAnsiTheme="minorHAnsi" w:cstheme="minorHAnsi"/>
          <w:lang w:val="en-IE"/>
        </w:rPr>
        <w:t>Tá dhá chineál ráta lae ann:</w:t>
      </w:r>
    </w:p>
    <w:p w14:paraId="17A22E4C" w14:textId="37700C89" w:rsidR="00136C3C" w:rsidRPr="00101703" w:rsidRDefault="00136C3C" w:rsidP="00101703">
      <w:pPr>
        <w:pStyle w:val="ListParagraph"/>
        <w:numPr>
          <w:ilvl w:val="0"/>
          <w:numId w:val="9"/>
        </w:numPr>
        <w:ind w:left="0" w:hanging="283"/>
        <w:jc w:val="both"/>
        <w:rPr>
          <w:rFonts w:asciiTheme="minorHAnsi" w:hAnsiTheme="minorHAnsi" w:cstheme="minorHAnsi"/>
          <w:lang w:val="en-IE"/>
        </w:rPr>
      </w:pPr>
      <w:r w:rsidRPr="007D660B">
        <w:rPr>
          <w:rFonts w:asciiTheme="minorHAnsi" w:hAnsiTheme="minorHAnsi" w:cstheme="minorHAnsi"/>
          <w:lang w:val="en-IE"/>
        </w:rPr>
        <w:t xml:space="preserve">Liúntas lae fhada </w:t>
      </w:r>
      <w:r w:rsidR="00FA4347" w:rsidRPr="00136C3C">
        <w:rPr>
          <w:rFonts w:asciiTheme="minorHAnsi" w:hAnsiTheme="minorHAnsi" w:cstheme="minorHAnsi"/>
          <w:lang w:val="en-IE"/>
        </w:rPr>
        <w:t>–</w:t>
      </w:r>
      <w:r w:rsidRPr="007D660B">
        <w:rPr>
          <w:rFonts w:asciiTheme="minorHAnsi" w:hAnsiTheme="minorHAnsi" w:cstheme="minorHAnsi"/>
          <w:lang w:val="en-IE"/>
        </w:rPr>
        <w:t xml:space="preserve"> 10 n</w:t>
      </w:r>
      <w:r>
        <w:rPr>
          <w:rFonts w:asciiTheme="minorHAnsi" w:hAnsiTheme="minorHAnsi" w:cstheme="minorHAnsi"/>
          <w:lang w:val="en-IE"/>
        </w:rPr>
        <w:noBreakHyphen/>
      </w:r>
      <w:r w:rsidRPr="007D660B">
        <w:rPr>
          <w:rFonts w:asciiTheme="minorHAnsi" w:hAnsiTheme="minorHAnsi" w:cstheme="minorHAnsi"/>
          <w:lang w:val="en-IE"/>
        </w:rPr>
        <w:t xml:space="preserve">uair an chloig nó níos mó </w:t>
      </w:r>
      <w:r w:rsidR="00FA4347" w:rsidRPr="00136C3C">
        <w:rPr>
          <w:rFonts w:asciiTheme="minorHAnsi" w:hAnsiTheme="minorHAnsi" w:cstheme="minorHAnsi"/>
          <w:lang w:val="en-IE"/>
        </w:rPr>
        <w:t>–</w:t>
      </w:r>
      <w:r w:rsidRPr="007D660B">
        <w:rPr>
          <w:rFonts w:asciiTheme="minorHAnsi" w:hAnsiTheme="minorHAnsi" w:cstheme="minorHAnsi"/>
          <w:lang w:val="en-IE"/>
        </w:rPr>
        <w:t xml:space="preserve"> €</w:t>
      </w:r>
      <w:r>
        <w:rPr>
          <w:rFonts w:asciiTheme="minorHAnsi" w:hAnsiTheme="minorHAnsi" w:cstheme="minorHAnsi"/>
          <w:lang w:val="en-IE"/>
        </w:rPr>
        <w:t>4</w:t>
      </w:r>
      <w:r w:rsidR="00644D97">
        <w:rPr>
          <w:rFonts w:asciiTheme="minorHAnsi" w:hAnsiTheme="minorHAnsi" w:cstheme="minorHAnsi"/>
          <w:lang w:val="en-IE"/>
        </w:rPr>
        <w:t>6.17</w:t>
      </w:r>
    </w:p>
    <w:p w14:paraId="43D6CDFC" w14:textId="16F5D90C" w:rsidR="00136C3C" w:rsidRPr="007D660B" w:rsidRDefault="00136C3C" w:rsidP="008F17DD">
      <w:pPr>
        <w:pStyle w:val="ListParagraph"/>
        <w:numPr>
          <w:ilvl w:val="0"/>
          <w:numId w:val="9"/>
        </w:numPr>
        <w:ind w:left="0" w:hanging="283"/>
        <w:jc w:val="both"/>
        <w:rPr>
          <w:rFonts w:asciiTheme="minorHAnsi" w:hAnsiTheme="minorHAnsi" w:cstheme="minorHAnsi"/>
          <w:lang w:val="en-IE"/>
        </w:rPr>
      </w:pPr>
      <w:r w:rsidRPr="007D660B">
        <w:rPr>
          <w:rFonts w:asciiTheme="minorHAnsi" w:hAnsiTheme="minorHAnsi" w:cstheme="minorHAnsi"/>
          <w:lang w:val="en-IE"/>
        </w:rPr>
        <w:t xml:space="preserve">Liúntas lae ghairid </w:t>
      </w:r>
      <w:r w:rsidR="00FA4347" w:rsidRPr="00136C3C">
        <w:rPr>
          <w:rFonts w:asciiTheme="minorHAnsi" w:hAnsiTheme="minorHAnsi" w:cstheme="minorHAnsi"/>
          <w:lang w:val="en-IE"/>
        </w:rPr>
        <w:t>–</w:t>
      </w:r>
      <w:r w:rsidRPr="007D660B">
        <w:rPr>
          <w:rFonts w:asciiTheme="minorHAnsi" w:hAnsiTheme="minorHAnsi" w:cstheme="minorHAnsi"/>
          <w:lang w:val="en-IE"/>
        </w:rPr>
        <w:t xml:space="preserve"> 5 uair an chloig go dtí</w:t>
      </w:r>
      <w:r>
        <w:rPr>
          <w:rFonts w:asciiTheme="minorHAnsi" w:hAnsiTheme="minorHAnsi" w:cstheme="minorHAnsi"/>
          <w:lang w:val="en-IE"/>
        </w:rPr>
        <w:t xml:space="preserve"> </w:t>
      </w:r>
      <w:r w:rsidRPr="007D660B">
        <w:rPr>
          <w:rFonts w:asciiTheme="minorHAnsi" w:hAnsiTheme="minorHAnsi" w:cstheme="minorHAnsi"/>
          <w:lang w:val="en-IE"/>
        </w:rPr>
        <w:t>10 n</w:t>
      </w:r>
      <w:r>
        <w:rPr>
          <w:rFonts w:asciiTheme="minorHAnsi" w:hAnsiTheme="minorHAnsi" w:cstheme="minorHAnsi"/>
          <w:lang w:val="en-IE"/>
        </w:rPr>
        <w:noBreakHyphen/>
      </w:r>
      <w:r w:rsidRPr="007D660B">
        <w:rPr>
          <w:rFonts w:asciiTheme="minorHAnsi" w:hAnsiTheme="minorHAnsi" w:cstheme="minorHAnsi"/>
          <w:lang w:val="en-IE"/>
        </w:rPr>
        <w:t xml:space="preserve">uair an </w:t>
      </w:r>
      <w:r w:rsidR="00016EA4" w:rsidRPr="007D660B">
        <w:rPr>
          <w:rFonts w:asciiTheme="minorHAnsi" w:hAnsiTheme="minorHAnsi" w:cstheme="minorHAnsi"/>
          <w:lang w:val="en-IE"/>
        </w:rPr>
        <w:t xml:space="preserve">chloig </w:t>
      </w:r>
      <w:r w:rsidR="00016EA4" w:rsidRPr="00136C3C">
        <w:rPr>
          <w:rFonts w:asciiTheme="minorHAnsi" w:hAnsiTheme="minorHAnsi" w:cstheme="minorHAnsi"/>
          <w:lang w:val="en-IE"/>
        </w:rPr>
        <w:t>–</w:t>
      </w:r>
      <w:r w:rsidRPr="00136C3C">
        <w:rPr>
          <w:rFonts w:asciiTheme="minorHAnsi" w:hAnsiTheme="minorHAnsi" w:cstheme="minorHAnsi"/>
          <w:lang w:val="en-IE"/>
        </w:rPr>
        <w:t xml:space="preserve"> </w:t>
      </w:r>
      <w:r w:rsidRPr="007D660B">
        <w:rPr>
          <w:rFonts w:asciiTheme="minorHAnsi" w:hAnsiTheme="minorHAnsi" w:cstheme="minorHAnsi"/>
          <w:lang w:val="en-IE"/>
        </w:rPr>
        <w:t>€</w:t>
      </w:r>
      <w:r>
        <w:rPr>
          <w:rFonts w:asciiTheme="minorHAnsi" w:hAnsiTheme="minorHAnsi" w:cstheme="minorHAnsi"/>
          <w:lang w:val="en-IE"/>
        </w:rPr>
        <w:t>1</w:t>
      </w:r>
      <w:r w:rsidR="00644D97">
        <w:rPr>
          <w:rFonts w:asciiTheme="minorHAnsi" w:hAnsiTheme="minorHAnsi" w:cstheme="minorHAnsi"/>
          <w:lang w:val="en-IE"/>
        </w:rPr>
        <w:t>9.25</w:t>
      </w:r>
    </w:p>
    <w:p w14:paraId="4DC7BFDC" w14:textId="1B90654A" w:rsidR="00136C3C" w:rsidRDefault="00136C3C" w:rsidP="00644D97">
      <w:pPr>
        <w:autoSpaceDE w:val="0"/>
        <w:autoSpaceDN w:val="0"/>
        <w:adjustRightInd w:val="0"/>
        <w:jc w:val="both"/>
        <w:rPr>
          <w:rFonts w:asciiTheme="minorHAnsi" w:hAnsiTheme="minorHAnsi" w:cstheme="minorHAnsi"/>
          <w:lang w:val="en-IE"/>
        </w:rPr>
      </w:pPr>
    </w:p>
    <w:p w14:paraId="0D8A8E8B" w14:textId="77777777" w:rsidR="00101703" w:rsidRDefault="00101703" w:rsidP="000A780B">
      <w:pPr>
        <w:autoSpaceDE w:val="0"/>
        <w:autoSpaceDN w:val="0"/>
        <w:adjustRightInd w:val="0"/>
        <w:ind w:left="-567"/>
        <w:jc w:val="both"/>
        <w:rPr>
          <w:rFonts w:asciiTheme="minorHAnsi" w:hAnsiTheme="minorHAnsi" w:cstheme="minorHAnsi"/>
          <w:lang w:val="en-IE"/>
        </w:rPr>
      </w:pPr>
    </w:p>
    <w:p w14:paraId="509C064F" w14:textId="64AF9C93" w:rsidR="00136C3C" w:rsidRPr="008F17DD" w:rsidRDefault="00136C3C" w:rsidP="000A780B">
      <w:pPr>
        <w:autoSpaceDE w:val="0"/>
        <w:autoSpaceDN w:val="0"/>
        <w:adjustRightInd w:val="0"/>
        <w:ind w:left="-567"/>
        <w:jc w:val="both"/>
        <w:rPr>
          <w:rFonts w:asciiTheme="minorHAnsi" w:hAnsiTheme="minorHAnsi" w:cstheme="minorHAnsi"/>
          <w:b/>
          <w:lang w:val="en-IE"/>
        </w:rPr>
      </w:pPr>
      <w:r w:rsidRPr="008F17DD">
        <w:rPr>
          <w:rFonts w:asciiTheme="minorHAnsi" w:hAnsiTheme="minorHAnsi" w:cstheme="minorHAnsi"/>
          <w:b/>
          <w:lang w:val="en-IE"/>
        </w:rPr>
        <w:t>Rátaí thar oíche</w:t>
      </w:r>
    </w:p>
    <w:p w14:paraId="4016A7EB" w14:textId="7F3CBE4A" w:rsidR="00136C3C" w:rsidRDefault="00136C3C" w:rsidP="000A780B">
      <w:pPr>
        <w:autoSpaceDE w:val="0"/>
        <w:autoSpaceDN w:val="0"/>
        <w:adjustRightInd w:val="0"/>
        <w:ind w:left="-567"/>
        <w:jc w:val="both"/>
        <w:rPr>
          <w:rFonts w:asciiTheme="minorHAnsi" w:hAnsiTheme="minorHAnsi" w:cstheme="minorHAnsi"/>
          <w:lang w:val="en-IE"/>
        </w:rPr>
      </w:pPr>
    </w:p>
    <w:p w14:paraId="10BE0D1B" w14:textId="78DE735D" w:rsidR="00136C3C" w:rsidRDefault="000B4CF9" w:rsidP="000B4CF9">
      <w:pPr>
        <w:autoSpaceDE w:val="0"/>
        <w:autoSpaceDN w:val="0"/>
        <w:adjustRightInd w:val="0"/>
        <w:ind w:left="-567"/>
        <w:jc w:val="both"/>
        <w:rPr>
          <w:rFonts w:asciiTheme="minorHAnsi" w:hAnsiTheme="minorHAnsi" w:cstheme="minorHAnsi"/>
          <w:lang w:val="en-IE"/>
        </w:rPr>
      </w:pPr>
      <w:r>
        <w:rPr>
          <w:rFonts w:asciiTheme="minorHAnsi" w:hAnsiTheme="minorHAnsi" w:cstheme="minorHAnsi"/>
          <w:lang w:val="en-IE"/>
        </w:rPr>
        <w:t>Is é €</w:t>
      </w:r>
      <w:r w:rsidR="00644D97">
        <w:rPr>
          <w:rFonts w:asciiTheme="minorHAnsi" w:hAnsiTheme="minorHAnsi" w:cstheme="minorHAnsi"/>
          <w:lang w:val="en-IE"/>
        </w:rPr>
        <w:t>205.53</w:t>
      </w:r>
      <w:r>
        <w:rPr>
          <w:rFonts w:asciiTheme="minorHAnsi" w:hAnsiTheme="minorHAnsi" w:cstheme="minorHAnsi"/>
          <w:lang w:val="en-IE"/>
        </w:rPr>
        <w:t xml:space="preserve"> an liúntas thar oíche.</w:t>
      </w:r>
      <w:r w:rsidR="001A521A">
        <w:rPr>
          <w:rFonts w:asciiTheme="minorHAnsi" w:hAnsiTheme="minorHAnsi" w:cstheme="minorHAnsi"/>
          <w:lang w:val="en-IE"/>
        </w:rPr>
        <w:t xml:space="preserve"> </w:t>
      </w:r>
    </w:p>
    <w:p w14:paraId="744D00E3" w14:textId="77777777" w:rsidR="000B4CF9" w:rsidRDefault="000B4CF9" w:rsidP="000B4CF9">
      <w:pPr>
        <w:autoSpaceDE w:val="0"/>
        <w:autoSpaceDN w:val="0"/>
        <w:adjustRightInd w:val="0"/>
        <w:ind w:left="-567"/>
        <w:jc w:val="both"/>
        <w:rPr>
          <w:rFonts w:asciiTheme="minorHAnsi" w:hAnsiTheme="minorHAnsi" w:cstheme="minorHAnsi"/>
          <w:lang w:val="en-IE"/>
        </w:rPr>
      </w:pPr>
    </w:p>
    <w:p w14:paraId="176BBFAC" w14:textId="7F0B9061" w:rsidR="00A53F3E" w:rsidRPr="007D660B" w:rsidRDefault="00A53F3E" w:rsidP="000A780B">
      <w:pPr>
        <w:ind w:left="-567"/>
        <w:contextualSpacing/>
        <w:jc w:val="both"/>
        <w:rPr>
          <w:rFonts w:asciiTheme="minorHAnsi" w:hAnsiTheme="minorHAnsi" w:cstheme="minorHAnsi"/>
          <w:bCs/>
          <w:lang w:val="en-IE"/>
        </w:rPr>
      </w:pPr>
      <w:r w:rsidRPr="007D660B">
        <w:rPr>
          <w:rFonts w:asciiTheme="minorHAnsi" w:hAnsiTheme="minorHAnsi" w:cstheme="minorHAnsi"/>
          <w:lang w:val="en-IE"/>
        </w:rPr>
        <w:t xml:space="preserve">Bunaítear gach cinneadh maidir le liúntais agus costais taistil a íoc ar an mbonn go ndéanfar </w:t>
      </w:r>
      <w:r w:rsidR="007D660B" w:rsidRPr="007D660B">
        <w:rPr>
          <w:rFonts w:asciiTheme="minorHAnsi" w:hAnsiTheme="minorHAnsi" w:cstheme="minorHAnsi"/>
          <w:lang w:val="en-IE"/>
        </w:rPr>
        <w:t>‘</w:t>
      </w:r>
      <w:r w:rsidRPr="007D660B">
        <w:rPr>
          <w:rFonts w:asciiTheme="minorHAnsi" w:hAnsiTheme="minorHAnsi" w:cstheme="minorHAnsi"/>
          <w:lang w:val="en-IE"/>
        </w:rPr>
        <w:t>gach íocaíocht taistil agus chothabhála a ríomh ar an tslí is éifeachtaí is féidir</w:t>
      </w:r>
      <w:r w:rsidR="007D660B" w:rsidRPr="007D660B">
        <w:rPr>
          <w:rFonts w:asciiTheme="minorHAnsi" w:hAnsiTheme="minorHAnsi" w:cstheme="minorHAnsi"/>
          <w:lang w:val="en-IE"/>
        </w:rPr>
        <w:t>’</w:t>
      </w:r>
      <w:r w:rsidRPr="007D660B">
        <w:rPr>
          <w:rFonts w:asciiTheme="minorHAnsi" w:hAnsiTheme="minorHAnsi" w:cstheme="minorHAnsi"/>
          <w:lang w:val="en-IE"/>
        </w:rPr>
        <w:t xml:space="preserve"> de réir rialacháin na Roinne Airgeadais.  Úsáidtear teaglaim nithe chun na costais chothabhála agus taistil atá iníoctha a chinneadh, mar atá, am tosaigh agus am críochnaithe </w:t>
      </w:r>
      <w:r w:rsidR="00BF1BE9">
        <w:rPr>
          <w:rFonts w:asciiTheme="minorHAnsi" w:hAnsiTheme="minorHAnsi" w:cstheme="minorHAnsi"/>
          <w:lang w:val="en-IE"/>
        </w:rPr>
        <w:t>na</w:t>
      </w:r>
      <w:r w:rsidRPr="007D660B">
        <w:rPr>
          <w:rFonts w:asciiTheme="minorHAnsi" w:hAnsiTheme="minorHAnsi" w:cstheme="minorHAnsi"/>
          <w:lang w:val="en-IE"/>
        </w:rPr>
        <w:t xml:space="preserve"> scrúd</w:t>
      </w:r>
      <w:r w:rsidR="00BF1BE9">
        <w:rPr>
          <w:rFonts w:asciiTheme="minorHAnsi" w:hAnsiTheme="minorHAnsi" w:cstheme="minorHAnsi"/>
          <w:lang w:val="en-IE"/>
        </w:rPr>
        <w:t>u</w:t>
      </w:r>
      <w:r w:rsidRPr="007D660B">
        <w:rPr>
          <w:rFonts w:asciiTheme="minorHAnsi" w:hAnsiTheme="minorHAnsi" w:cstheme="minorHAnsi"/>
          <w:lang w:val="en-IE"/>
        </w:rPr>
        <w:t>ithe nó na seisiún scrúdúcháin/na gcomhdhálacha, modhanna atá ar fáil go le</w:t>
      </w:r>
      <w:r w:rsidR="00B03984">
        <w:rPr>
          <w:rFonts w:asciiTheme="minorHAnsi" w:hAnsiTheme="minorHAnsi" w:cstheme="minorHAnsi"/>
          <w:lang w:val="en-IE"/>
        </w:rPr>
        <w:t>i</w:t>
      </w:r>
      <w:r w:rsidRPr="007D660B">
        <w:rPr>
          <w:rFonts w:asciiTheme="minorHAnsi" w:hAnsiTheme="minorHAnsi" w:cstheme="minorHAnsi"/>
          <w:lang w:val="en-IE"/>
        </w:rPr>
        <w:t xml:space="preserve">ctreonach </w:t>
      </w:r>
      <w:r w:rsidR="00BF1BE9">
        <w:rPr>
          <w:rFonts w:asciiTheme="minorHAnsi" w:hAnsiTheme="minorHAnsi" w:cstheme="minorHAnsi"/>
          <w:lang w:val="en-IE"/>
        </w:rPr>
        <w:t xml:space="preserve">chun amanna agus faid turas a ríomh, </w:t>
      </w:r>
      <w:r w:rsidRPr="007D660B">
        <w:rPr>
          <w:rFonts w:asciiTheme="minorHAnsi" w:hAnsiTheme="minorHAnsi" w:cstheme="minorHAnsi"/>
          <w:lang w:val="en-IE"/>
        </w:rPr>
        <w:t xml:space="preserve">agus aon eolas ábhartha eile ar an bhFoirm Chuntais. </w:t>
      </w:r>
    </w:p>
    <w:p w14:paraId="1BA4F371" w14:textId="77777777" w:rsidR="007E7077" w:rsidRPr="007D660B" w:rsidRDefault="007E7077" w:rsidP="000A780B">
      <w:pPr>
        <w:ind w:left="-567"/>
        <w:jc w:val="both"/>
        <w:rPr>
          <w:rFonts w:asciiTheme="minorHAnsi" w:hAnsiTheme="minorHAnsi" w:cstheme="minorHAnsi"/>
          <w:iCs/>
          <w:lang w:val="en-IE"/>
        </w:rPr>
      </w:pPr>
    </w:p>
    <w:p w14:paraId="221BF43E" w14:textId="77777777" w:rsidR="00A53F3E" w:rsidRPr="007D660B" w:rsidRDefault="00A53F3E" w:rsidP="000A780B">
      <w:pPr>
        <w:ind w:left="-567"/>
        <w:jc w:val="both"/>
        <w:rPr>
          <w:rFonts w:asciiTheme="minorHAnsi" w:hAnsiTheme="minorHAnsi" w:cstheme="minorHAnsi"/>
          <w:iCs/>
          <w:lang w:val="en-IE"/>
        </w:rPr>
      </w:pPr>
      <w:r w:rsidRPr="007D660B">
        <w:rPr>
          <w:rFonts w:asciiTheme="minorHAnsi" w:hAnsiTheme="minorHAnsi" w:cstheme="minorHAnsi"/>
          <w:lang w:val="en-IE"/>
        </w:rPr>
        <w:t>Is i gcomhthéacs na rialacha agus na rialachán atá leagtha síos ag an Roinn Airgeadais a dhéanann CSS an cinneadh deiridh i dtaca le gach éileamh ar chostais Taistil agus Chothabhála a íoc. I</w:t>
      </w:r>
      <w:r w:rsidR="00DB51F8">
        <w:rPr>
          <w:rFonts w:asciiTheme="minorHAnsi" w:hAnsiTheme="minorHAnsi" w:cstheme="minorHAnsi"/>
          <w:lang w:val="en-IE"/>
        </w:rPr>
        <w:t> </w:t>
      </w:r>
      <w:r w:rsidRPr="007D660B">
        <w:rPr>
          <w:rFonts w:asciiTheme="minorHAnsi" w:hAnsiTheme="minorHAnsi" w:cstheme="minorHAnsi"/>
          <w:lang w:val="en-IE"/>
        </w:rPr>
        <w:t>gcásanna áirithe, is féidir go mbeidh difríochtaí ann idir na méideanna a éilítear agus na méideanna a íoctar ar deireadh thiar.</w:t>
      </w:r>
    </w:p>
    <w:p w14:paraId="2575BF39" w14:textId="77777777" w:rsidR="00373E3F" w:rsidRPr="007D660B" w:rsidRDefault="00373E3F" w:rsidP="000A780B">
      <w:pPr>
        <w:ind w:left="-567"/>
        <w:jc w:val="both"/>
        <w:rPr>
          <w:rFonts w:asciiTheme="minorHAnsi" w:hAnsiTheme="minorHAnsi" w:cstheme="minorHAnsi"/>
          <w:iCs/>
          <w:lang w:val="en-IE"/>
        </w:rPr>
      </w:pPr>
    </w:p>
    <w:p w14:paraId="3135B93C" w14:textId="77777777" w:rsidR="0078493F" w:rsidRPr="007D660B" w:rsidRDefault="00050A4F" w:rsidP="00B03984">
      <w:pPr>
        <w:keepNext/>
        <w:ind w:left="-567" w:right="697"/>
        <w:jc w:val="both"/>
        <w:rPr>
          <w:rFonts w:asciiTheme="minorHAnsi" w:hAnsiTheme="minorHAnsi" w:cstheme="minorHAnsi"/>
          <w:b/>
          <w:lang w:val="en-IE"/>
        </w:rPr>
      </w:pPr>
      <w:r w:rsidRPr="007D660B">
        <w:rPr>
          <w:rFonts w:asciiTheme="minorHAnsi" w:hAnsiTheme="minorHAnsi" w:cstheme="minorHAnsi"/>
          <w:b/>
          <w:lang w:val="en-IE"/>
        </w:rPr>
        <w:t>Costais Taistil</w:t>
      </w:r>
    </w:p>
    <w:p w14:paraId="7510103B" w14:textId="77777777" w:rsidR="0084244B" w:rsidRPr="007D660B" w:rsidRDefault="0084244B" w:rsidP="0084244B">
      <w:pPr>
        <w:ind w:left="-567" w:right="696"/>
        <w:jc w:val="both"/>
        <w:rPr>
          <w:rFonts w:asciiTheme="minorHAnsi" w:hAnsiTheme="minorHAnsi" w:cstheme="minorHAnsi"/>
          <w:b/>
          <w:lang w:val="en-IE"/>
        </w:rPr>
      </w:pPr>
    </w:p>
    <w:p w14:paraId="044B94AF" w14:textId="31F0F268" w:rsidR="0084244B" w:rsidRPr="008F17DD" w:rsidRDefault="000B4CF9" w:rsidP="008F17DD">
      <w:pPr>
        <w:pStyle w:val="ListParagraph"/>
        <w:numPr>
          <w:ilvl w:val="0"/>
          <w:numId w:val="25"/>
        </w:numPr>
        <w:ind w:right="696"/>
        <w:jc w:val="both"/>
        <w:rPr>
          <w:rFonts w:asciiTheme="minorHAnsi" w:hAnsiTheme="minorHAnsi" w:cstheme="minorHAnsi"/>
          <w:lang w:val="en-IE"/>
        </w:rPr>
      </w:pPr>
      <w:r>
        <w:rPr>
          <w:rFonts w:asciiTheme="minorHAnsi" w:hAnsiTheme="minorHAnsi" w:cstheme="minorHAnsi"/>
          <w:lang w:val="en-IE"/>
        </w:rPr>
        <w:t xml:space="preserve">Más </w:t>
      </w:r>
      <w:r w:rsidR="00213820">
        <w:rPr>
          <w:rFonts w:asciiTheme="minorHAnsi" w:hAnsiTheme="minorHAnsi" w:cstheme="minorHAnsi"/>
          <w:lang w:val="en-IE"/>
        </w:rPr>
        <w:t>a</w:t>
      </w:r>
      <w:r>
        <w:rPr>
          <w:rFonts w:asciiTheme="minorHAnsi" w:hAnsiTheme="minorHAnsi" w:cstheme="minorHAnsi"/>
          <w:lang w:val="en-IE"/>
        </w:rPr>
        <w:t>mhlaidh go bhfuil</w:t>
      </w:r>
      <w:r w:rsidRPr="008F17DD">
        <w:rPr>
          <w:rFonts w:asciiTheme="minorHAnsi" w:hAnsiTheme="minorHAnsi" w:cstheme="minorHAnsi"/>
          <w:lang w:val="en-IE"/>
        </w:rPr>
        <w:t xml:space="preserve"> comhdhálacha á gcur ar fáil go digiteach in 202</w:t>
      </w:r>
      <w:r w:rsidR="00644D97">
        <w:rPr>
          <w:rFonts w:asciiTheme="minorHAnsi" w:hAnsiTheme="minorHAnsi" w:cstheme="minorHAnsi"/>
          <w:lang w:val="en-IE"/>
        </w:rPr>
        <w:t>6</w:t>
      </w:r>
      <w:r w:rsidRPr="008F17DD">
        <w:rPr>
          <w:rFonts w:asciiTheme="minorHAnsi" w:hAnsiTheme="minorHAnsi" w:cstheme="minorHAnsi"/>
          <w:lang w:val="en-IE"/>
        </w:rPr>
        <w:t>, n</w:t>
      </w:r>
      <w:r w:rsidR="0084244B" w:rsidRPr="008F17DD">
        <w:rPr>
          <w:rFonts w:asciiTheme="minorHAnsi" w:hAnsiTheme="minorHAnsi" w:cstheme="minorHAnsi"/>
          <w:lang w:val="en-IE"/>
        </w:rPr>
        <w:t xml:space="preserve">í </w:t>
      </w:r>
      <w:r>
        <w:rPr>
          <w:rFonts w:asciiTheme="minorHAnsi" w:hAnsiTheme="minorHAnsi" w:cstheme="minorHAnsi"/>
          <w:lang w:val="en-IE"/>
        </w:rPr>
        <w:t>bheidh</w:t>
      </w:r>
      <w:r w:rsidRPr="008F17DD">
        <w:rPr>
          <w:rFonts w:asciiTheme="minorHAnsi" w:hAnsiTheme="minorHAnsi" w:cstheme="minorHAnsi"/>
          <w:lang w:val="en-IE"/>
        </w:rPr>
        <w:t xml:space="preserve"> </w:t>
      </w:r>
      <w:r>
        <w:rPr>
          <w:rFonts w:asciiTheme="minorHAnsi" w:hAnsiTheme="minorHAnsi" w:cstheme="minorHAnsi"/>
          <w:lang w:val="en-IE"/>
        </w:rPr>
        <w:t>costais taistil</w:t>
      </w:r>
      <w:r w:rsidRPr="008F17DD">
        <w:rPr>
          <w:rFonts w:asciiTheme="minorHAnsi" w:hAnsiTheme="minorHAnsi" w:cstheme="minorHAnsi"/>
          <w:lang w:val="en-IE"/>
        </w:rPr>
        <w:t xml:space="preserve"> </w:t>
      </w:r>
      <w:r>
        <w:rPr>
          <w:rFonts w:asciiTheme="minorHAnsi" w:hAnsiTheme="minorHAnsi" w:cstheme="minorHAnsi"/>
          <w:lang w:val="en-IE"/>
        </w:rPr>
        <w:t>i gceist</w:t>
      </w:r>
      <w:r w:rsidR="0084244B" w:rsidRPr="008F17DD">
        <w:rPr>
          <w:rFonts w:asciiTheme="minorHAnsi" w:hAnsiTheme="minorHAnsi" w:cstheme="minorHAnsi"/>
          <w:lang w:val="en-IE"/>
        </w:rPr>
        <w:t>.</w:t>
      </w:r>
    </w:p>
    <w:p w14:paraId="6293AAC1" w14:textId="77777777" w:rsidR="0084244B" w:rsidRPr="000B4CF9" w:rsidRDefault="0084244B" w:rsidP="000A780B">
      <w:pPr>
        <w:ind w:left="-567" w:right="696"/>
        <w:jc w:val="both"/>
        <w:rPr>
          <w:rFonts w:asciiTheme="minorHAnsi" w:hAnsiTheme="minorHAnsi" w:cstheme="minorHAnsi"/>
          <w:u w:val="single"/>
          <w:lang w:val="en-IE"/>
        </w:rPr>
      </w:pPr>
    </w:p>
    <w:p w14:paraId="560A9C42" w14:textId="797B7CA2" w:rsidR="0078493F" w:rsidRPr="008F17DD" w:rsidRDefault="0084244B" w:rsidP="008F17DD">
      <w:pPr>
        <w:pStyle w:val="ListParagraph"/>
        <w:numPr>
          <w:ilvl w:val="0"/>
          <w:numId w:val="25"/>
        </w:numPr>
        <w:ind w:right="90"/>
        <w:jc w:val="both"/>
        <w:rPr>
          <w:rFonts w:asciiTheme="minorHAnsi" w:hAnsiTheme="minorHAnsi" w:cstheme="minorHAnsi"/>
          <w:lang w:val="en-IE"/>
        </w:rPr>
      </w:pPr>
      <w:r w:rsidRPr="008F17DD">
        <w:rPr>
          <w:rFonts w:asciiTheme="minorHAnsi" w:hAnsiTheme="minorHAnsi" w:cstheme="minorHAnsi"/>
          <w:lang w:val="en-IE"/>
        </w:rPr>
        <w:t xml:space="preserve">Chun </w:t>
      </w:r>
      <w:r w:rsidR="006E08EE">
        <w:rPr>
          <w:rFonts w:asciiTheme="minorHAnsi" w:hAnsiTheme="minorHAnsi" w:cstheme="minorHAnsi"/>
          <w:lang w:val="en-IE"/>
        </w:rPr>
        <w:t>críoch</w:t>
      </w:r>
      <w:r w:rsidR="000B4CF9" w:rsidRPr="008F17DD">
        <w:rPr>
          <w:rFonts w:asciiTheme="minorHAnsi" w:hAnsiTheme="minorHAnsi" w:cstheme="minorHAnsi"/>
          <w:lang w:val="en-IE"/>
        </w:rPr>
        <w:t xml:space="preserve"> </w:t>
      </w:r>
      <w:r w:rsidRPr="008F17DD">
        <w:rPr>
          <w:rFonts w:asciiTheme="minorHAnsi" w:hAnsiTheme="minorHAnsi" w:cstheme="minorHAnsi"/>
          <w:lang w:val="en-IE"/>
        </w:rPr>
        <w:t>gach taistil eile, ní cheadófar ach an táille ar ghnáth</w:t>
      </w:r>
      <w:r w:rsidR="00F2370F" w:rsidRPr="008F17DD">
        <w:rPr>
          <w:rFonts w:asciiTheme="minorHAnsi" w:hAnsiTheme="minorHAnsi" w:cstheme="minorHAnsi"/>
          <w:lang w:val="en-IE"/>
        </w:rPr>
        <w:noBreakHyphen/>
      </w:r>
      <w:r w:rsidRPr="008F17DD">
        <w:rPr>
          <w:rFonts w:asciiTheme="minorHAnsi" w:hAnsiTheme="minorHAnsi" w:cstheme="minorHAnsi"/>
          <w:lang w:val="en-IE"/>
        </w:rPr>
        <w:t xml:space="preserve">thicéad traenach.  Ní mór admhálacha a sholáthar i dtaca le costais iompair phoiblí a thabhaítear. </w:t>
      </w:r>
      <w:r w:rsidR="008A4DBF" w:rsidRPr="008F17DD">
        <w:rPr>
          <w:rFonts w:asciiTheme="minorHAnsi" w:hAnsiTheme="minorHAnsi" w:cstheme="minorHAnsi"/>
          <w:lang w:val="en-IE"/>
        </w:rPr>
        <w:t xml:space="preserve"> </w:t>
      </w:r>
      <w:r w:rsidRPr="008F17DD">
        <w:rPr>
          <w:rFonts w:asciiTheme="minorHAnsi" w:hAnsiTheme="minorHAnsi" w:cstheme="minorHAnsi"/>
          <w:lang w:val="en-IE"/>
        </w:rPr>
        <w:t>Tabhair do d</w:t>
      </w:r>
      <w:r w:rsidR="007D660B" w:rsidRPr="008F17DD">
        <w:rPr>
          <w:rFonts w:asciiTheme="minorHAnsi" w:hAnsiTheme="minorHAnsi" w:cstheme="minorHAnsi"/>
          <w:lang w:val="en-IE"/>
        </w:rPr>
        <w:t>’</w:t>
      </w:r>
      <w:r w:rsidRPr="008F17DD">
        <w:rPr>
          <w:rFonts w:asciiTheme="minorHAnsi" w:hAnsiTheme="minorHAnsi" w:cstheme="minorHAnsi"/>
          <w:lang w:val="en-IE"/>
        </w:rPr>
        <w:t>aire, le do thoil, nach gceadófar ach an táille ar ghnáth</w:t>
      </w:r>
      <w:r w:rsidR="00F2370F" w:rsidRPr="008F17DD">
        <w:rPr>
          <w:rFonts w:asciiTheme="minorHAnsi" w:hAnsiTheme="minorHAnsi" w:cstheme="minorHAnsi"/>
          <w:lang w:val="en-IE"/>
        </w:rPr>
        <w:noBreakHyphen/>
      </w:r>
      <w:r w:rsidRPr="008F17DD">
        <w:rPr>
          <w:rFonts w:asciiTheme="minorHAnsi" w:hAnsiTheme="minorHAnsi" w:cstheme="minorHAnsi"/>
          <w:lang w:val="en-IE"/>
        </w:rPr>
        <w:t>thicéad traenach.</w:t>
      </w:r>
    </w:p>
    <w:p w14:paraId="70196A43" w14:textId="77777777" w:rsidR="0078493F" w:rsidRPr="007D660B" w:rsidRDefault="0078493F" w:rsidP="000A780B">
      <w:pPr>
        <w:ind w:left="-567" w:right="90"/>
        <w:jc w:val="both"/>
        <w:rPr>
          <w:rFonts w:asciiTheme="minorHAnsi" w:hAnsiTheme="minorHAnsi" w:cstheme="minorHAnsi"/>
          <w:lang w:val="en-IE"/>
        </w:rPr>
      </w:pPr>
    </w:p>
    <w:p w14:paraId="1A0E87D3" w14:textId="45B4A6A3" w:rsidR="0078493F" w:rsidRPr="008F17DD" w:rsidRDefault="0084244B" w:rsidP="008F17DD">
      <w:pPr>
        <w:pStyle w:val="ListParagraph"/>
        <w:numPr>
          <w:ilvl w:val="0"/>
          <w:numId w:val="25"/>
        </w:numPr>
        <w:ind w:right="90"/>
        <w:jc w:val="both"/>
        <w:rPr>
          <w:rFonts w:asciiTheme="minorHAnsi" w:hAnsiTheme="minorHAnsi" w:cstheme="minorHAnsi"/>
          <w:lang w:val="en-IE"/>
        </w:rPr>
      </w:pPr>
      <w:r w:rsidRPr="008F17DD">
        <w:rPr>
          <w:rFonts w:asciiTheme="minorHAnsi" w:hAnsiTheme="minorHAnsi" w:cstheme="minorHAnsi"/>
          <w:lang w:val="en-IE"/>
        </w:rPr>
        <w:t xml:space="preserve">Mura féidir iompar poiblí a úsáid nó más gá </w:t>
      </w:r>
      <w:r w:rsidR="00213820" w:rsidRPr="004743C3">
        <w:rPr>
          <w:rFonts w:asciiTheme="minorHAnsi" w:hAnsiTheme="minorHAnsi" w:cstheme="minorHAnsi"/>
          <w:lang w:val="en-IE"/>
        </w:rPr>
        <w:t>taisteal i ngluaisteán</w:t>
      </w:r>
      <w:r w:rsidR="00213820" w:rsidRPr="00213820">
        <w:rPr>
          <w:rFonts w:asciiTheme="minorHAnsi" w:hAnsiTheme="minorHAnsi" w:cstheme="minorHAnsi"/>
          <w:lang w:val="en-IE"/>
        </w:rPr>
        <w:t xml:space="preserve"> </w:t>
      </w:r>
      <w:r w:rsidRPr="008F17DD">
        <w:rPr>
          <w:rFonts w:asciiTheme="minorHAnsi" w:hAnsiTheme="minorHAnsi" w:cstheme="minorHAnsi"/>
          <w:lang w:val="en-IE"/>
        </w:rPr>
        <w:t>de bharr nádúr na hoibre, is</w:t>
      </w:r>
      <w:r w:rsidR="00DB51F8" w:rsidRPr="008F17DD">
        <w:rPr>
          <w:rFonts w:asciiTheme="minorHAnsi" w:hAnsiTheme="minorHAnsi" w:cstheme="minorHAnsi"/>
          <w:lang w:val="en-IE"/>
        </w:rPr>
        <w:t> </w:t>
      </w:r>
      <w:r w:rsidRPr="008F17DD">
        <w:rPr>
          <w:rFonts w:asciiTheme="minorHAnsi" w:hAnsiTheme="minorHAnsi" w:cstheme="minorHAnsi"/>
          <w:lang w:val="en-IE"/>
        </w:rPr>
        <w:t>féidir rátaí taistil gluaisteáin a íoc.</w:t>
      </w:r>
    </w:p>
    <w:p w14:paraId="3A7D6A51" w14:textId="79AED552" w:rsidR="007057D0" w:rsidRDefault="007057D0" w:rsidP="000A780B">
      <w:pPr>
        <w:ind w:left="-567" w:right="90"/>
        <w:jc w:val="both"/>
        <w:rPr>
          <w:rFonts w:asciiTheme="minorHAnsi" w:hAnsiTheme="minorHAnsi" w:cstheme="minorHAnsi"/>
          <w:lang w:val="en-IE"/>
        </w:rPr>
      </w:pPr>
    </w:p>
    <w:p w14:paraId="433A93EA" w14:textId="39494BDA" w:rsidR="00BF1BE9" w:rsidRDefault="00BF1BE9" w:rsidP="000A780B">
      <w:pPr>
        <w:ind w:left="-567" w:right="90"/>
        <w:jc w:val="both"/>
        <w:rPr>
          <w:rFonts w:asciiTheme="minorHAnsi" w:hAnsiTheme="minorHAnsi" w:cstheme="minorHAnsi"/>
          <w:lang w:val="en-IE"/>
        </w:rPr>
      </w:pPr>
    </w:p>
    <w:p w14:paraId="4BEFCDD9" w14:textId="49B8EE00" w:rsidR="00BF1BE9" w:rsidRDefault="00BF1BE9" w:rsidP="000A780B">
      <w:pPr>
        <w:ind w:left="-567" w:right="90"/>
        <w:jc w:val="both"/>
        <w:rPr>
          <w:rFonts w:asciiTheme="minorHAnsi" w:hAnsiTheme="minorHAnsi" w:cstheme="minorHAnsi"/>
          <w:lang w:val="en-IE"/>
        </w:rPr>
      </w:pPr>
    </w:p>
    <w:p w14:paraId="568F4C9E" w14:textId="527B2256" w:rsidR="00BF1BE9" w:rsidRDefault="00BF1BE9" w:rsidP="000A780B">
      <w:pPr>
        <w:ind w:left="-567" w:right="90"/>
        <w:jc w:val="both"/>
        <w:rPr>
          <w:rFonts w:asciiTheme="minorHAnsi" w:hAnsiTheme="minorHAnsi" w:cstheme="minorHAnsi"/>
          <w:lang w:val="en-IE"/>
        </w:rPr>
      </w:pPr>
    </w:p>
    <w:p w14:paraId="58E12E62" w14:textId="51BD4A14" w:rsidR="00BF1BE9" w:rsidRDefault="00BF1BE9" w:rsidP="000A780B">
      <w:pPr>
        <w:ind w:left="-567" w:right="90"/>
        <w:jc w:val="both"/>
        <w:rPr>
          <w:rFonts w:asciiTheme="minorHAnsi" w:hAnsiTheme="minorHAnsi" w:cstheme="minorHAnsi"/>
          <w:lang w:val="en-IE"/>
        </w:rPr>
      </w:pPr>
    </w:p>
    <w:p w14:paraId="65CFD15B" w14:textId="709F8611" w:rsidR="00BF1BE9" w:rsidRDefault="00BF1BE9" w:rsidP="000A780B">
      <w:pPr>
        <w:ind w:left="-567" w:right="90"/>
        <w:jc w:val="both"/>
        <w:rPr>
          <w:rFonts w:asciiTheme="minorHAnsi" w:hAnsiTheme="minorHAnsi" w:cstheme="minorHAnsi"/>
          <w:lang w:val="en-IE"/>
        </w:rPr>
      </w:pPr>
    </w:p>
    <w:p w14:paraId="32E73D9A" w14:textId="6C33077F" w:rsidR="00BF1BE9" w:rsidRDefault="00BF1BE9" w:rsidP="000A780B">
      <w:pPr>
        <w:ind w:left="-567" w:right="90"/>
        <w:jc w:val="both"/>
        <w:rPr>
          <w:rFonts w:asciiTheme="minorHAnsi" w:hAnsiTheme="minorHAnsi" w:cstheme="minorHAnsi"/>
          <w:lang w:val="en-IE"/>
        </w:rPr>
      </w:pPr>
    </w:p>
    <w:p w14:paraId="7CB38912" w14:textId="0E9E7426" w:rsidR="00BF1BE9" w:rsidRDefault="00BF1BE9" w:rsidP="000A780B">
      <w:pPr>
        <w:ind w:left="-567" w:right="90"/>
        <w:jc w:val="both"/>
        <w:rPr>
          <w:rFonts w:asciiTheme="minorHAnsi" w:hAnsiTheme="minorHAnsi" w:cstheme="minorHAnsi"/>
          <w:lang w:val="en-IE"/>
        </w:rPr>
      </w:pPr>
    </w:p>
    <w:p w14:paraId="6FDA8BFA" w14:textId="2E38DC2C" w:rsidR="00BF1BE9" w:rsidRDefault="00BF1BE9" w:rsidP="000A780B">
      <w:pPr>
        <w:ind w:left="-567" w:right="90"/>
        <w:jc w:val="both"/>
        <w:rPr>
          <w:rFonts w:asciiTheme="minorHAnsi" w:hAnsiTheme="minorHAnsi" w:cstheme="minorHAnsi"/>
          <w:lang w:val="en-IE"/>
        </w:rPr>
      </w:pPr>
    </w:p>
    <w:p w14:paraId="5663629E" w14:textId="3DCB310C" w:rsidR="00BF1BE9" w:rsidRDefault="00BF1BE9" w:rsidP="000A780B">
      <w:pPr>
        <w:ind w:left="-567" w:right="90"/>
        <w:jc w:val="both"/>
        <w:rPr>
          <w:rFonts w:asciiTheme="minorHAnsi" w:hAnsiTheme="minorHAnsi" w:cstheme="minorHAnsi"/>
          <w:lang w:val="en-IE"/>
        </w:rPr>
      </w:pPr>
    </w:p>
    <w:p w14:paraId="3725778C" w14:textId="3367F5B3" w:rsidR="00BF1BE9" w:rsidRDefault="00BF1BE9" w:rsidP="000A780B">
      <w:pPr>
        <w:ind w:left="-567" w:right="90"/>
        <w:jc w:val="both"/>
        <w:rPr>
          <w:rFonts w:asciiTheme="minorHAnsi" w:hAnsiTheme="minorHAnsi" w:cstheme="minorHAnsi"/>
          <w:lang w:val="en-IE"/>
        </w:rPr>
      </w:pPr>
    </w:p>
    <w:p w14:paraId="3649A494" w14:textId="423B7F5B" w:rsidR="00BF1BE9" w:rsidRDefault="00BF1BE9" w:rsidP="000A780B">
      <w:pPr>
        <w:ind w:left="-567" w:right="90"/>
        <w:jc w:val="both"/>
        <w:rPr>
          <w:rFonts w:asciiTheme="minorHAnsi" w:hAnsiTheme="minorHAnsi" w:cstheme="minorHAnsi"/>
          <w:lang w:val="en-IE"/>
        </w:rPr>
      </w:pPr>
    </w:p>
    <w:p w14:paraId="7F91ABBC" w14:textId="77777777" w:rsidR="00BF1BE9" w:rsidRPr="007D660B" w:rsidRDefault="00BF1BE9" w:rsidP="000A780B">
      <w:pPr>
        <w:ind w:left="-567" w:right="90"/>
        <w:jc w:val="both"/>
        <w:rPr>
          <w:rFonts w:asciiTheme="minorHAnsi" w:hAnsiTheme="minorHAnsi" w:cstheme="minorHAnsi"/>
          <w:lang w:val="en-IE"/>
        </w:rPr>
      </w:pPr>
    </w:p>
    <w:p w14:paraId="786475E5" w14:textId="512A58B2" w:rsidR="0078493F" w:rsidRPr="008F17DD" w:rsidRDefault="00F77BFE" w:rsidP="008F17DD">
      <w:pPr>
        <w:pStyle w:val="ListParagraph"/>
        <w:numPr>
          <w:ilvl w:val="0"/>
          <w:numId w:val="25"/>
        </w:numPr>
        <w:ind w:right="90"/>
        <w:jc w:val="both"/>
        <w:rPr>
          <w:rFonts w:asciiTheme="minorHAnsi" w:hAnsiTheme="minorHAnsi" w:cstheme="minorHAnsi"/>
          <w:lang w:val="en-IE"/>
        </w:rPr>
      </w:pPr>
      <w:r w:rsidRPr="008F17DD">
        <w:rPr>
          <w:rFonts w:asciiTheme="minorHAnsi" w:hAnsiTheme="minorHAnsi" w:cstheme="minorHAnsi"/>
          <w:lang w:val="en-IE"/>
        </w:rPr>
        <w:t>De réir rialacháin na Seirbhíse Poiblí, is iad seo a leanas na rátaí taistil gluaisteáin a bheidh i</w:t>
      </w:r>
      <w:r w:rsidR="00D04852" w:rsidRPr="008F17DD">
        <w:rPr>
          <w:rFonts w:asciiTheme="minorHAnsi" w:hAnsiTheme="minorHAnsi" w:cstheme="minorHAnsi"/>
          <w:lang w:val="en-IE"/>
        </w:rPr>
        <w:t> </w:t>
      </w:r>
      <w:r w:rsidRPr="008F17DD">
        <w:rPr>
          <w:rFonts w:asciiTheme="minorHAnsi" w:hAnsiTheme="minorHAnsi" w:cstheme="minorHAnsi"/>
          <w:lang w:val="en-IE"/>
        </w:rPr>
        <w:t xml:space="preserve">bhfeidhm do scrúduithe </w:t>
      </w:r>
      <w:r w:rsidR="000B4CF9" w:rsidRPr="008F17DD">
        <w:rPr>
          <w:rFonts w:asciiTheme="minorHAnsi" w:hAnsiTheme="minorHAnsi" w:cstheme="minorHAnsi"/>
          <w:lang w:val="en-IE"/>
        </w:rPr>
        <w:t>202</w:t>
      </w:r>
      <w:r w:rsidR="00644D97">
        <w:rPr>
          <w:rFonts w:asciiTheme="minorHAnsi" w:hAnsiTheme="minorHAnsi" w:cstheme="minorHAnsi"/>
          <w:lang w:val="en-IE"/>
        </w:rPr>
        <w:t>6</w:t>
      </w:r>
      <w:r w:rsidRPr="008F17DD">
        <w:rPr>
          <w:rFonts w:asciiTheme="minorHAnsi" w:hAnsiTheme="minorHAnsi" w:cstheme="minorHAnsi"/>
          <w:lang w:val="en-IE"/>
        </w:rPr>
        <w:t xml:space="preserve">: </w:t>
      </w:r>
    </w:p>
    <w:p w14:paraId="0C81B125" w14:textId="77777777" w:rsidR="000B4CF9" w:rsidRDefault="000B4CF9" w:rsidP="000A780B">
      <w:pPr>
        <w:ind w:left="-567" w:right="90"/>
        <w:jc w:val="both"/>
        <w:rPr>
          <w:rFonts w:asciiTheme="minorHAnsi" w:hAnsiTheme="minorHAnsi" w:cstheme="minorHAnsi"/>
          <w:b/>
          <w:lang w:val="en-IE"/>
        </w:rPr>
      </w:pPr>
    </w:p>
    <w:p w14:paraId="75D1D1FA" w14:textId="6219A2A6" w:rsidR="00535CD4" w:rsidRPr="007D660B" w:rsidRDefault="00535CD4" w:rsidP="000A780B">
      <w:pPr>
        <w:ind w:left="-567" w:right="90"/>
        <w:jc w:val="both"/>
        <w:rPr>
          <w:rFonts w:asciiTheme="minorHAnsi" w:hAnsiTheme="minorHAnsi" w:cstheme="minorHAnsi"/>
          <w:b/>
          <w:lang w:val="en-IE"/>
        </w:rPr>
      </w:pPr>
      <w:r w:rsidRPr="007D660B">
        <w:rPr>
          <w:rFonts w:asciiTheme="minorHAnsi" w:hAnsiTheme="minorHAnsi" w:cstheme="minorHAnsi"/>
          <w:b/>
          <w:lang w:val="en-IE"/>
        </w:rPr>
        <w:t xml:space="preserve">Rátaí Taistil Gluaisteáin </w:t>
      </w:r>
      <w:r w:rsidR="00D04852">
        <w:rPr>
          <w:rFonts w:asciiTheme="minorHAnsi" w:hAnsiTheme="minorHAnsi" w:cstheme="minorHAnsi"/>
          <w:b/>
          <w:lang w:val="en-IE"/>
        </w:rPr>
        <w:t xml:space="preserve">in aghaidh an </w:t>
      </w:r>
      <w:r w:rsidRPr="007D660B">
        <w:rPr>
          <w:rFonts w:asciiTheme="minorHAnsi" w:hAnsiTheme="minorHAnsi" w:cstheme="minorHAnsi"/>
          <w:b/>
          <w:lang w:val="en-IE"/>
        </w:rPr>
        <w:t>chil</w:t>
      </w:r>
      <w:r w:rsidR="00B03984">
        <w:rPr>
          <w:rFonts w:asciiTheme="minorHAnsi" w:hAnsiTheme="minorHAnsi" w:cstheme="minorHAnsi"/>
          <w:b/>
          <w:lang w:val="en-IE"/>
        </w:rPr>
        <w:t>i</w:t>
      </w:r>
      <w:r w:rsidRPr="007D660B">
        <w:rPr>
          <w:rFonts w:asciiTheme="minorHAnsi" w:hAnsiTheme="minorHAnsi" w:cstheme="minorHAnsi"/>
          <w:b/>
          <w:lang w:val="en-IE"/>
        </w:rPr>
        <w:t>méada</w:t>
      </w:r>
      <w:r w:rsidR="00D04852">
        <w:rPr>
          <w:rFonts w:asciiTheme="minorHAnsi" w:hAnsiTheme="minorHAnsi" w:cstheme="minorHAnsi"/>
          <w:b/>
          <w:lang w:val="en-IE"/>
        </w:rPr>
        <w:t>i</w:t>
      </w:r>
      <w:r w:rsidRPr="007D660B">
        <w:rPr>
          <w:rFonts w:asciiTheme="minorHAnsi" w:hAnsiTheme="minorHAnsi" w:cstheme="minorHAnsi"/>
          <w:b/>
          <w:lang w:val="en-IE"/>
        </w:rPr>
        <w:t>r</w:t>
      </w:r>
    </w:p>
    <w:p w14:paraId="0D715BDC" w14:textId="77777777" w:rsidR="00535CD4" w:rsidRPr="007D660B" w:rsidRDefault="00535CD4" w:rsidP="000A780B">
      <w:pPr>
        <w:ind w:left="-567" w:right="90"/>
        <w:jc w:val="both"/>
        <w:rPr>
          <w:rFonts w:asciiTheme="minorHAnsi" w:hAnsiTheme="minorHAnsi" w:cstheme="minorHAnsi"/>
          <w:b/>
          <w:lang w:val="en-IE"/>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9"/>
        <w:gridCol w:w="1550"/>
        <w:gridCol w:w="1568"/>
        <w:gridCol w:w="1920"/>
      </w:tblGrid>
      <w:tr w:rsidR="00535CD4" w:rsidRPr="007D660B" w14:paraId="5095287F" w14:textId="77777777" w:rsidTr="00B03984">
        <w:trPr>
          <w:trHeight w:val="1219"/>
        </w:trPr>
        <w:tc>
          <w:tcPr>
            <w:tcW w:w="4253" w:type="dxa"/>
            <w:gridSpan w:val="2"/>
            <w:vAlign w:val="center"/>
          </w:tcPr>
          <w:p w14:paraId="50DDBA19" w14:textId="77777777" w:rsidR="00535CD4" w:rsidRPr="007D660B" w:rsidRDefault="00535CD4" w:rsidP="00B03984">
            <w:pPr>
              <w:ind w:right="90"/>
              <w:rPr>
                <w:rFonts w:asciiTheme="minorHAnsi" w:hAnsiTheme="minorHAnsi" w:cstheme="minorHAnsi"/>
                <w:b/>
                <w:lang w:val="en-IE"/>
              </w:rPr>
            </w:pPr>
            <w:r w:rsidRPr="007D660B">
              <w:rPr>
                <w:rFonts w:asciiTheme="minorHAnsi" w:hAnsiTheme="minorHAnsi" w:cstheme="minorHAnsi"/>
                <w:b/>
                <w:lang w:val="en-IE"/>
              </w:rPr>
              <w:t>Bandaí Faid</w:t>
            </w:r>
          </w:p>
        </w:tc>
        <w:tc>
          <w:tcPr>
            <w:tcW w:w="1550" w:type="dxa"/>
            <w:vAlign w:val="center"/>
          </w:tcPr>
          <w:p w14:paraId="65392D3E" w14:textId="1F30CF3C" w:rsidR="00535CD4" w:rsidRPr="007D660B" w:rsidRDefault="00847248" w:rsidP="00B03984">
            <w:pPr>
              <w:ind w:right="90"/>
              <w:jc w:val="center"/>
              <w:rPr>
                <w:rFonts w:asciiTheme="minorHAnsi" w:hAnsiTheme="minorHAnsi" w:cstheme="minorHAnsi"/>
                <w:b/>
                <w:lang w:val="en-IE"/>
              </w:rPr>
            </w:pPr>
            <w:r>
              <w:rPr>
                <w:rFonts w:asciiTheme="minorHAnsi" w:hAnsiTheme="minorHAnsi" w:cstheme="minorHAnsi"/>
                <w:b/>
                <w:lang w:val="en-IE"/>
              </w:rPr>
              <w:t>Méid</w:t>
            </w:r>
            <w:r w:rsidRPr="007D660B">
              <w:rPr>
                <w:rFonts w:asciiTheme="minorHAnsi" w:hAnsiTheme="minorHAnsi" w:cstheme="minorHAnsi"/>
                <w:b/>
                <w:lang w:val="en-IE"/>
              </w:rPr>
              <w:t xml:space="preserve"> </w:t>
            </w:r>
            <w:r w:rsidR="00535CD4" w:rsidRPr="007D660B">
              <w:rPr>
                <w:rFonts w:asciiTheme="minorHAnsi" w:hAnsiTheme="minorHAnsi" w:cstheme="minorHAnsi"/>
                <w:b/>
                <w:lang w:val="en-IE"/>
              </w:rPr>
              <w:t>Innill suas go 1200cc</w:t>
            </w:r>
          </w:p>
        </w:tc>
        <w:tc>
          <w:tcPr>
            <w:tcW w:w="1568" w:type="dxa"/>
            <w:vAlign w:val="center"/>
          </w:tcPr>
          <w:p w14:paraId="5D898D65" w14:textId="2E8AEAA5" w:rsidR="00535CD4" w:rsidRPr="007D660B" w:rsidRDefault="00847248" w:rsidP="00B03984">
            <w:pPr>
              <w:ind w:right="90"/>
              <w:jc w:val="center"/>
              <w:rPr>
                <w:rFonts w:asciiTheme="minorHAnsi" w:hAnsiTheme="minorHAnsi" w:cstheme="minorHAnsi"/>
                <w:b/>
                <w:lang w:val="en-IE"/>
              </w:rPr>
            </w:pPr>
            <w:r>
              <w:rPr>
                <w:rFonts w:asciiTheme="minorHAnsi" w:hAnsiTheme="minorHAnsi" w:cstheme="minorHAnsi"/>
                <w:b/>
                <w:lang w:val="en-IE"/>
              </w:rPr>
              <w:t>Méid</w:t>
            </w:r>
            <w:r w:rsidRPr="007D660B">
              <w:rPr>
                <w:rFonts w:asciiTheme="minorHAnsi" w:hAnsiTheme="minorHAnsi" w:cstheme="minorHAnsi"/>
                <w:b/>
                <w:lang w:val="en-IE"/>
              </w:rPr>
              <w:t xml:space="preserve"> </w:t>
            </w:r>
            <w:r w:rsidR="00535CD4" w:rsidRPr="007D660B">
              <w:rPr>
                <w:rFonts w:asciiTheme="minorHAnsi" w:hAnsiTheme="minorHAnsi" w:cstheme="minorHAnsi"/>
                <w:b/>
                <w:lang w:val="en-IE"/>
              </w:rPr>
              <w:t>Innill 1201cc go 1500cc</w:t>
            </w:r>
          </w:p>
        </w:tc>
        <w:tc>
          <w:tcPr>
            <w:tcW w:w="1920" w:type="dxa"/>
            <w:vAlign w:val="center"/>
          </w:tcPr>
          <w:p w14:paraId="01024EC9" w14:textId="2258781C" w:rsidR="00535CD4" w:rsidRPr="007D660B" w:rsidRDefault="00847248" w:rsidP="00B03984">
            <w:pPr>
              <w:ind w:right="90"/>
              <w:jc w:val="center"/>
              <w:rPr>
                <w:rFonts w:asciiTheme="minorHAnsi" w:hAnsiTheme="minorHAnsi" w:cstheme="minorHAnsi"/>
                <w:b/>
                <w:lang w:val="en-IE"/>
              </w:rPr>
            </w:pPr>
            <w:r>
              <w:rPr>
                <w:rFonts w:asciiTheme="minorHAnsi" w:hAnsiTheme="minorHAnsi" w:cstheme="minorHAnsi"/>
                <w:b/>
                <w:lang w:val="en-IE"/>
              </w:rPr>
              <w:t>Méid</w:t>
            </w:r>
            <w:r w:rsidRPr="007D660B">
              <w:rPr>
                <w:rFonts w:asciiTheme="minorHAnsi" w:hAnsiTheme="minorHAnsi" w:cstheme="minorHAnsi"/>
                <w:b/>
                <w:lang w:val="en-IE"/>
              </w:rPr>
              <w:t xml:space="preserve"> </w:t>
            </w:r>
            <w:r w:rsidR="00535CD4" w:rsidRPr="007D660B">
              <w:rPr>
                <w:rFonts w:asciiTheme="minorHAnsi" w:hAnsiTheme="minorHAnsi" w:cstheme="minorHAnsi"/>
                <w:b/>
                <w:lang w:val="en-IE"/>
              </w:rPr>
              <w:t>Innill 1501cc agus os</w:t>
            </w:r>
            <w:r w:rsidR="00810427">
              <w:rPr>
                <w:rFonts w:asciiTheme="minorHAnsi" w:hAnsiTheme="minorHAnsi" w:cstheme="minorHAnsi"/>
                <w:b/>
                <w:lang w:val="en-IE"/>
              </w:rPr>
              <w:t> </w:t>
            </w:r>
            <w:r w:rsidR="00535CD4" w:rsidRPr="007D660B">
              <w:rPr>
                <w:rFonts w:asciiTheme="minorHAnsi" w:hAnsiTheme="minorHAnsi" w:cstheme="minorHAnsi"/>
                <w:b/>
                <w:lang w:val="en-IE"/>
              </w:rPr>
              <w:t>a chionn</w:t>
            </w:r>
          </w:p>
        </w:tc>
      </w:tr>
      <w:tr w:rsidR="00535CD4" w:rsidRPr="007D660B" w14:paraId="5DAD4DFE" w14:textId="77777777" w:rsidTr="00B03984">
        <w:trPr>
          <w:trHeight w:val="609"/>
        </w:trPr>
        <w:tc>
          <w:tcPr>
            <w:tcW w:w="1134" w:type="dxa"/>
            <w:vAlign w:val="center"/>
          </w:tcPr>
          <w:p w14:paraId="053F61D0" w14:textId="77777777" w:rsidR="00535CD4" w:rsidRPr="007D660B" w:rsidRDefault="00535CD4" w:rsidP="00B03984">
            <w:pPr>
              <w:ind w:right="90"/>
              <w:rPr>
                <w:rFonts w:asciiTheme="minorHAnsi" w:hAnsiTheme="minorHAnsi" w:cstheme="minorHAnsi"/>
                <w:lang w:val="en-IE"/>
              </w:rPr>
            </w:pPr>
            <w:r w:rsidRPr="007D660B">
              <w:rPr>
                <w:rFonts w:asciiTheme="minorHAnsi" w:hAnsiTheme="minorHAnsi" w:cstheme="minorHAnsi"/>
                <w:lang w:val="en-IE"/>
              </w:rPr>
              <w:t>Banda 1</w:t>
            </w:r>
          </w:p>
        </w:tc>
        <w:tc>
          <w:tcPr>
            <w:tcW w:w="3119" w:type="dxa"/>
            <w:vAlign w:val="center"/>
          </w:tcPr>
          <w:p w14:paraId="6B98270D" w14:textId="77777777" w:rsidR="00535CD4" w:rsidRPr="007D660B" w:rsidRDefault="00535CD4" w:rsidP="00B03984">
            <w:pPr>
              <w:ind w:right="90"/>
              <w:rPr>
                <w:rFonts w:asciiTheme="minorHAnsi" w:hAnsiTheme="minorHAnsi" w:cstheme="minorHAnsi"/>
                <w:lang w:val="en-IE"/>
              </w:rPr>
            </w:pPr>
            <w:r w:rsidRPr="007D660B">
              <w:rPr>
                <w:rFonts w:asciiTheme="minorHAnsi" w:hAnsiTheme="minorHAnsi" w:cstheme="minorHAnsi"/>
                <w:lang w:val="en-IE"/>
              </w:rPr>
              <w:t>0 – 1,500 km</w:t>
            </w:r>
          </w:p>
        </w:tc>
        <w:tc>
          <w:tcPr>
            <w:tcW w:w="1550" w:type="dxa"/>
            <w:vAlign w:val="center"/>
          </w:tcPr>
          <w:p w14:paraId="471F0A4B" w14:textId="77777777" w:rsidR="00535CD4" w:rsidRPr="007D660B" w:rsidRDefault="00535CD4" w:rsidP="00B03984">
            <w:pPr>
              <w:ind w:right="90"/>
              <w:jc w:val="center"/>
              <w:rPr>
                <w:rFonts w:asciiTheme="minorHAnsi" w:hAnsiTheme="minorHAnsi" w:cstheme="minorHAnsi"/>
                <w:lang w:val="en-IE"/>
              </w:rPr>
            </w:pPr>
            <w:r w:rsidRPr="007D660B">
              <w:rPr>
                <w:rFonts w:asciiTheme="minorHAnsi" w:hAnsiTheme="minorHAnsi" w:cstheme="minorHAnsi"/>
                <w:lang w:val="en-IE"/>
              </w:rPr>
              <w:t>41.80 cent</w:t>
            </w:r>
          </w:p>
        </w:tc>
        <w:tc>
          <w:tcPr>
            <w:tcW w:w="1568" w:type="dxa"/>
            <w:vAlign w:val="center"/>
          </w:tcPr>
          <w:p w14:paraId="0CDAC0BB" w14:textId="77777777" w:rsidR="00535CD4" w:rsidRPr="007D660B" w:rsidRDefault="00535CD4" w:rsidP="00B03984">
            <w:pPr>
              <w:ind w:right="90"/>
              <w:jc w:val="center"/>
              <w:rPr>
                <w:rFonts w:asciiTheme="minorHAnsi" w:hAnsiTheme="minorHAnsi" w:cstheme="minorHAnsi"/>
                <w:lang w:val="en-IE"/>
              </w:rPr>
            </w:pPr>
            <w:r w:rsidRPr="007D660B">
              <w:rPr>
                <w:rFonts w:asciiTheme="minorHAnsi" w:hAnsiTheme="minorHAnsi" w:cstheme="minorHAnsi"/>
                <w:lang w:val="en-IE"/>
              </w:rPr>
              <w:t>43.40 cent</w:t>
            </w:r>
          </w:p>
        </w:tc>
        <w:tc>
          <w:tcPr>
            <w:tcW w:w="1920" w:type="dxa"/>
            <w:vAlign w:val="center"/>
          </w:tcPr>
          <w:p w14:paraId="3F208579" w14:textId="77777777" w:rsidR="00535CD4" w:rsidRPr="007D660B" w:rsidRDefault="00535CD4" w:rsidP="00B03984">
            <w:pPr>
              <w:ind w:right="90"/>
              <w:jc w:val="center"/>
              <w:rPr>
                <w:rFonts w:asciiTheme="minorHAnsi" w:hAnsiTheme="minorHAnsi" w:cstheme="minorHAnsi"/>
                <w:lang w:val="en-IE"/>
              </w:rPr>
            </w:pPr>
            <w:r w:rsidRPr="007D660B">
              <w:rPr>
                <w:rFonts w:asciiTheme="minorHAnsi" w:hAnsiTheme="minorHAnsi" w:cstheme="minorHAnsi"/>
                <w:lang w:val="en-IE"/>
              </w:rPr>
              <w:t>51.82 cent</w:t>
            </w:r>
          </w:p>
        </w:tc>
      </w:tr>
      <w:tr w:rsidR="00535CD4" w:rsidRPr="007D660B" w14:paraId="492686C0" w14:textId="77777777" w:rsidTr="00B03984">
        <w:trPr>
          <w:trHeight w:val="594"/>
        </w:trPr>
        <w:tc>
          <w:tcPr>
            <w:tcW w:w="1134" w:type="dxa"/>
            <w:vAlign w:val="center"/>
          </w:tcPr>
          <w:p w14:paraId="5C95FDB6" w14:textId="77777777" w:rsidR="00535CD4" w:rsidRPr="007D660B" w:rsidRDefault="00535CD4" w:rsidP="00B03984">
            <w:pPr>
              <w:ind w:right="90"/>
              <w:rPr>
                <w:rFonts w:asciiTheme="minorHAnsi" w:hAnsiTheme="minorHAnsi" w:cstheme="minorHAnsi"/>
                <w:lang w:val="en-IE"/>
              </w:rPr>
            </w:pPr>
            <w:r w:rsidRPr="007D660B">
              <w:rPr>
                <w:rFonts w:asciiTheme="minorHAnsi" w:hAnsiTheme="minorHAnsi" w:cstheme="minorHAnsi"/>
                <w:lang w:val="en-IE"/>
              </w:rPr>
              <w:t>Banda 2</w:t>
            </w:r>
          </w:p>
        </w:tc>
        <w:tc>
          <w:tcPr>
            <w:tcW w:w="3119" w:type="dxa"/>
            <w:vAlign w:val="center"/>
          </w:tcPr>
          <w:p w14:paraId="0133134D" w14:textId="77777777" w:rsidR="00535CD4" w:rsidRPr="007D660B" w:rsidRDefault="00535CD4" w:rsidP="00B03984">
            <w:pPr>
              <w:ind w:right="90"/>
              <w:rPr>
                <w:rFonts w:asciiTheme="minorHAnsi" w:hAnsiTheme="minorHAnsi" w:cstheme="minorHAnsi"/>
                <w:lang w:val="en-IE"/>
              </w:rPr>
            </w:pPr>
            <w:r w:rsidRPr="007D660B">
              <w:rPr>
                <w:rFonts w:asciiTheme="minorHAnsi" w:hAnsiTheme="minorHAnsi" w:cstheme="minorHAnsi"/>
                <w:lang w:val="en-IE"/>
              </w:rPr>
              <w:t>1,501 – 5,500 km</w:t>
            </w:r>
          </w:p>
        </w:tc>
        <w:tc>
          <w:tcPr>
            <w:tcW w:w="1550" w:type="dxa"/>
            <w:vAlign w:val="center"/>
          </w:tcPr>
          <w:p w14:paraId="1F781ED5" w14:textId="77777777" w:rsidR="00535CD4" w:rsidRPr="007D660B" w:rsidRDefault="00535CD4" w:rsidP="00B03984">
            <w:pPr>
              <w:ind w:right="90"/>
              <w:jc w:val="center"/>
              <w:rPr>
                <w:rFonts w:asciiTheme="minorHAnsi" w:hAnsiTheme="minorHAnsi" w:cstheme="minorHAnsi"/>
                <w:lang w:val="en-IE"/>
              </w:rPr>
            </w:pPr>
            <w:r w:rsidRPr="007D660B">
              <w:rPr>
                <w:rFonts w:asciiTheme="minorHAnsi" w:hAnsiTheme="minorHAnsi" w:cstheme="minorHAnsi"/>
                <w:lang w:val="en-IE"/>
              </w:rPr>
              <w:t>72.64 cent</w:t>
            </w:r>
          </w:p>
        </w:tc>
        <w:tc>
          <w:tcPr>
            <w:tcW w:w="1568" w:type="dxa"/>
            <w:vAlign w:val="center"/>
          </w:tcPr>
          <w:p w14:paraId="5E438B26" w14:textId="77777777" w:rsidR="00535CD4" w:rsidRPr="007D660B" w:rsidRDefault="00535CD4" w:rsidP="00B03984">
            <w:pPr>
              <w:ind w:right="90"/>
              <w:jc w:val="center"/>
              <w:rPr>
                <w:rFonts w:asciiTheme="minorHAnsi" w:hAnsiTheme="minorHAnsi" w:cstheme="minorHAnsi"/>
                <w:lang w:val="en-IE"/>
              </w:rPr>
            </w:pPr>
            <w:r w:rsidRPr="007D660B">
              <w:rPr>
                <w:rFonts w:asciiTheme="minorHAnsi" w:hAnsiTheme="minorHAnsi" w:cstheme="minorHAnsi"/>
                <w:lang w:val="en-IE"/>
              </w:rPr>
              <w:t>79.18 cent</w:t>
            </w:r>
          </w:p>
        </w:tc>
        <w:tc>
          <w:tcPr>
            <w:tcW w:w="1920" w:type="dxa"/>
            <w:vAlign w:val="center"/>
          </w:tcPr>
          <w:p w14:paraId="603E17DE" w14:textId="77777777" w:rsidR="00535CD4" w:rsidRPr="007D660B" w:rsidRDefault="00535CD4" w:rsidP="00B03984">
            <w:pPr>
              <w:ind w:right="90"/>
              <w:jc w:val="center"/>
              <w:rPr>
                <w:rFonts w:asciiTheme="minorHAnsi" w:hAnsiTheme="minorHAnsi" w:cstheme="minorHAnsi"/>
                <w:lang w:val="en-IE"/>
              </w:rPr>
            </w:pPr>
            <w:r w:rsidRPr="007D660B">
              <w:rPr>
                <w:rFonts w:asciiTheme="minorHAnsi" w:hAnsiTheme="minorHAnsi" w:cstheme="minorHAnsi"/>
                <w:lang w:val="en-IE"/>
              </w:rPr>
              <w:t>90.63 cent</w:t>
            </w:r>
          </w:p>
        </w:tc>
      </w:tr>
      <w:tr w:rsidR="00535CD4" w:rsidRPr="007D660B" w14:paraId="684D8CF0" w14:textId="77777777" w:rsidTr="00B03984">
        <w:trPr>
          <w:trHeight w:val="609"/>
        </w:trPr>
        <w:tc>
          <w:tcPr>
            <w:tcW w:w="1134" w:type="dxa"/>
            <w:vAlign w:val="center"/>
          </w:tcPr>
          <w:p w14:paraId="660C4B30" w14:textId="77777777" w:rsidR="00535CD4" w:rsidRPr="007D660B" w:rsidRDefault="00535CD4" w:rsidP="00B03984">
            <w:pPr>
              <w:ind w:right="90"/>
              <w:rPr>
                <w:rFonts w:asciiTheme="minorHAnsi" w:hAnsiTheme="minorHAnsi" w:cstheme="minorHAnsi"/>
                <w:lang w:val="en-IE"/>
              </w:rPr>
            </w:pPr>
            <w:r w:rsidRPr="007D660B">
              <w:rPr>
                <w:rFonts w:asciiTheme="minorHAnsi" w:hAnsiTheme="minorHAnsi" w:cstheme="minorHAnsi"/>
                <w:lang w:val="en-IE"/>
              </w:rPr>
              <w:t>Banda 3</w:t>
            </w:r>
          </w:p>
        </w:tc>
        <w:tc>
          <w:tcPr>
            <w:tcW w:w="3119" w:type="dxa"/>
            <w:vAlign w:val="center"/>
          </w:tcPr>
          <w:p w14:paraId="00AD6FAC" w14:textId="77777777" w:rsidR="00535CD4" w:rsidRPr="007D660B" w:rsidRDefault="00535CD4" w:rsidP="00B03984">
            <w:pPr>
              <w:ind w:right="90"/>
              <w:rPr>
                <w:rFonts w:asciiTheme="minorHAnsi" w:hAnsiTheme="minorHAnsi" w:cstheme="minorHAnsi"/>
                <w:lang w:val="en-IE"/>
              </w:rPr>
            </w:pPr>
            <w:r w:rsidRPr="007D660B">
              <w:rPr>
                <w:rFonts w:asciiTheme="minorHAnsi" w:hAnsiTheme="minorHAnsi" w:cstheme="minorHAnsi"/>
                <w:lang w:val="en-IE"/>
              </w:rPr>
              <w:t>5,501 – 25,000 km</w:t>
            </w:r>
          </w:p>
        </w:tc>
        <w:tc>
          <w:tcPr>
            <w:tcW w:w="1550" w:type="dxa"/>
            <w:vAlign w:val="center"/>
          </w:tcPr>
          <w:p w14:paraId="18A1B6EF" w14:textId="77777777" w:rsidR="00535CD4" w:rsidRPr="007D660B" w:rsidRDefault="00535CD4" w:rsidP="00B03984">
            <w:pPr>
              <w:ind w:right="90"/>
              <w:jc w:val="center"/>
              <w:rPr>
                <w:rFonts w:asciiTheme="minorHAnsi" w:hAnsiTheme="minorHAnsi" w:cstheme="minorHAnsi"/>
                <w:lang w:val="en-IE"/>
              </w:rPr>
            </w:pPr>
            <w:r w:rsidRPr="007D660B">
              <w:rPr>
                <w:rFonts w:asciiTheme="minorHAnsi" w:hAnsiTheme="minorHAnsi" w:cstheme="minorHAnsi"/>
                <w:lang w:val="en-IE"/>
              </w:rPr>
              <w:t>31.78 cent</w:t>
            </w:r>
          </w:p>
        </w:tc>
        <w:tc>
          <w:tcPr>
            <w:tcW w:w="1568" w:type="dxa"/>
            <w:vAlign w:val="center"/>
          </w:tcPr>
          <w:p w14:paraId="0EF3B111" w14:textId="77777777" w:rsidR="00535CD4" w:rsidRPr="007D660B" w:rsidRDefault="00535CD4" w:rsidP="00B03984">
            <w:pPr>
              <w:ind w:right="90"/>
              <w:jc w:val="center"/>
              <w:rPr>
                <w:rFonts w:asciiTheme="minorHAnsi" w:hAnsiTheme="minorHAnsi" w:cstheme="minorHAnsi"/>
                <w:lang w:val="en-IE"/>
              </w:rPr>
            </w:pPr>
            <w:r w:rsidRPr="007D660B">
              <w:rPr>
                <w:rFonts w:asciiTheme="minorHAnsi" w:hAnsiTheme="minorHAnsi" w:cstheme="minorHAnsi"/>
                <w:lang w:val="en-IE"/>
              </w:rPr>
              <w:t>31.79 cent</w:t>
            </w:r>
          </w:p>
        </w:tc>
        <w:tc>
          <w:tcPr>
            <w:tcW w:w="1920" w:type="dxa"/>
            <w:vAlign w:val="center"/>
          </w:tcPr>
          <w:p w14:paraId="35DC87AB" w14:textId="77777777" w:rsidR="00535CD4" w:rsidRPr="007D660B" w:rsidRDefault="00535CD4" w:rsidP="00B03984">
            <w:pPr>
              <w:ind w:right="90"/>
              <w:jc w:val="center"/>
              <w:rPr>
                <w:rFonts w:asciiTheme="minorHAnsi" w:hAnsiTheme="minorHAnsi" w:cstheme="minorHAnsi"/>
                <w:lang w:val="en-IE"/>
              </w:rPr>
            </w:pPr>
            <w:r w:rsidRPr="007D660B">
              <w:rPr>
                <w:rFonts w:asciiTheme="minorHAnsi" w:hAnsiTheme="minorHAnsi" w:cstheme="minorHAnsi"/>
                <w:lang w:val="en-IE"/>
              </w:rPr>
              <w:t>39.22 cent</w:t>
            </w:r>
          </w:p>
        </w:tc>
      </w:tr>
      <w:tr w:rsidR="00535CD4" w:rsidRPr="007D660B" w14:paraId="41A06F71" w14:textId="77777777" w:rsidTr="00B03984">
        <w:trPr>
          <w:trHeight w:val="594"/>
        </w:trPr>
        <w:tc>
          <w:tcPr>
            <w:tcW w:w="1134" w:type="dxa"/>
            <w:vAlign w:val="center"/>
          </w:tcPr>
          <w:p w14:paraId="0224C53C" w14:textId="77777777" w:rsidR="00535CD4" w:rsidRPr="007D660B" w:rsidRDefault="00535CD4" w:rsidP="00B03984">
            <w:pPr>
              <w:ind w:right="90"/>
              <w:rPr>
                <w:rFonts w:asciiTheme="minorHAnsi" w:hAnsiTheme="minorHAnsi" w:cstheme="minorHAnsi"/>
                <w:lang w:val="en-IE"/>
              </w:rPr>
            </w:pPr>
            <w:r w:rsidRPr="007D660B">
              <w:rPr>
                <w:rFonts w:asciiTheme="minorHAnsi" w:hAnsiTheme="minorHAnsi" w:cstheme="minorHAnsi"/>
                <w:lang w:val="en-IE"/>
              </w:rPr>
              <w:t>Banda 4</w:t>
            </w:r>
          </w:p>
        </w:tc>
        <w:tc>
          <w:tcPr>
            <w:tcW w:w="3119" w:type="dxa"/>
            <w:vAlign w:val="center"/>
          </w:tcPr>
          <w:p w14:paraId="57AF2D71" w14:textId="77777777" w:rsidR="00535CD4" w:rsidRPr="007D660B" w:rsidRDefault="00535CD4" w:rsidP="00B03984">
            <w:pPr>
              <w:ind w:right="90"/>
              <w:rPr>
                <w:rFonts w:asciiTheme="minorHAnsi" w:hAnsiTheme="minorHAnsi" w:cstheme="minorHAnsi"/>
                <w:lang w:val="en-IE"/>
              </w:rPr>
            </w:pPr>
            <w:r w:rsidRPr="007D660B">
              <w:rPr>
                <w:rFonts w:asciiTheme="minorHAnsi" w:hAnsiTheme="minorHAnsi" w:cstheme="minorHAnsi"/>
                <w:lang w:val="en-IE"/>
              </w:rPr>
              <w:t>25,001 km agus os a chionn</w:t>
            </w:r>
          </w:p>
        </w:tc>
        <w:tc>
          <w:tcPr>
            <w:tcW w:w="1550" w:type="dxa"/>
            <w:vAlign w:val="center"/>
          </w:tcPr>
          <w:p w14:paraId="766F2D0E" w14:textId="77777777" w:rsidR="00535CD4" w:rsidRPr="007D660B" w:rsidRDefault="00535CD4" w:rsidP="00B03984">
            <w:pPr>
              <w:ind w:right="90"/>
              <w:jc w:val="center"/>
              <w:rPr>
                <w:rFonts w:asciiTheme="minorHAnsi" w:hAnsiTheme="minorHAnsi" w:cstheme="minorHAnsi"/>
                <w:lang w:val="en-IE"/>
              </w:rPr>
            </w:pPr>
            <w:r w:rsidRPr="007D660B">
              <w:rPr>
                <w:rFonts w:asciiTheme="minorHAnsi" w:hAnsiTheme="minorHAnsi" w:cstheme="minorHAnsi"/>
                <w:lang w:val="en-IE"/>
              </w:rPr>
              <w:t>20.56 cent</w:t>
            </w:r>
          </w:p>
        </w:tc>
        <w:tc>
          <w:tcPr>
            <w:tcW w:w="1568" w:type="dxa"/>
            <w:vAlign w:val="center"/>
          </w:tcPr>
          <w:p w14:paraId="22205D3C" w14:textId="77777777" w:rsidR="00535CD4" w:rsidRPr="007D660B" w:rsidRDefault="00535CD4" w:rsidP="00B03984">
            <w:pPr>
              <w:ind w:right="90"/>
              <w:jc w:val="center"/>
              <w:rPr>
                <w:rFonts w:asciiTheme="minorHAnsi" w:hAnsiTheme="minorHAnsi" w:cstheme="minorHAnsi"/>
                <w:lang w:val="en-IE"/>
              </w:rPr>
            </w:pPr>
            <w:r w:rsidRPr="007D660B">
              <w:rPr>
                <w:rFonts w:asciiTheme="minorHAnsi" w:hAnsiTheme="minorHAnsi" w:cstheme="minorHAnsi"/>
                <w:lang w:val="en-IE"/>
              </w:rPr>
              <w:t>23.85 cent</w:t>
            </w:r>
          </w:p>
        </w:tc>
        <w:tc>
          <w:tcPr>
            <w:tcW w:w="1920" w:type="dxa"/>
            <w:vAlign w:val="center"/>
          </w:tcPr>
          <w:p w14:paraId="4EA5970B" w14:textId="77777777" w:rsidR="00535CD4" w:rsidRPr="007D660B" w:rsidRDefault="00535CD4" w:rsidP="00B03984">
            <w:pPr>
              <w:ind w:right="90"/>
              <w:jc w:val="center"/>
              <w:rPr>
                <w:rFonts w:asciiTheme="minorHAnsi" w:hAnsiTheme="minorHAnsi" w:cstheme="minorHAnsi"/>
                <w:lang w:val="en-IE"/>
              </w:rPr>
            </w:pPr>
            <w:r w:rsidRPr="007D660B">
              <w:rPr>
                <w:rFonts w:asciiTheme="minorHAnsi" w:hAnsiTheme="minorHAnsi" w:cstheme="minorHAnsi"/>
                <w:lang w:val="en-IE"/>
              </w:rPr>
              <w:t>25.87 cent</w:t>
            </w:r>
          </w:p>
        </w:tc>
      </w:tr>
    </w:tbl>
    <w:p w14:paraId="42E011D9" w14:textId="77777777" w:rsidR="00535CD4" w:rsidRPr="007D660B" w:rsidRDefault="00535CD4" w:rsidP="000A780B">
      <w:pPr>
        <w:ind w:left="-567" w:right="90"/>
        <w:jc w:val="both"/>
        <w:rPr>
          <w:rFonts w:asciiTheme="minorHAnsi" w:hAnsiTheme="minorHAnsi" w:cstheme="minorHAnsi"/>
          <w:b/>
          <w:lang w:val="en-IE"/>
        </w:rPr>
      </w:pPr>
    </w:p>
    <w:p w14:paraId="7A316BDF" w14:textId="260FBD17" w:rsidR="00847248" w:rsidRDefault="000D5BBF" w:rsidP="000A780B">
      <w:pPr>
        <w:ind w:left="-567" w:right="90"/>
        <w:jc w:val="both"/>
        <w:rPr>
          <w:rFonts w:asciiTheme="minorHAnsi" w:hAnsiTheme="minorHAnsi" w:cstheme="minorHAnsi"/>
          <w:lang w:val="en-IE"/>
        </w:rPr>
      </w:pPr>
      <w:r w:rsidRPr="007D660B">
        <w:rPr>
          <w:rFonts w:asciiTheme="minorHAnsi" w:hAnsiTheme="minorHAnsi" w:cstheme="minorHAnsi"/>
          <w:b/>
          <w:lang w:val="en-IE"/>
        </w:rPr>
        <w:t>Tabhair do d</w:t>
      </w:r>
      <w:r w:rsidR="007D660B" w:rsidRPr="007D660B">
        <w:rPr>
          <w:rFonts w:asciiTheme="minorHAnsi" w:hAnsiTheme="minorHAnsi" w:cstheme="minorHAnsi"/>
          <w:b/>
          <w:lang w:val="en-IE"/>
        </w:rPr>
        <w:t>’</w:t>
      </w:r>
      <w:r w:rsidRPr="007D660B">
        <w:rPr>
          <w:rFonts w:asciiTheme="minorHAnsi" w:hAnsiTheme="minorHAnsi" w:cstheme="minorHAnsi"/>
          <w:b/>
          <w:lang w:val="en-IE"/>
        </w:rPr>
        <w:t xml:space="preserve">aire: </w:t>
      </w:r>
      <w:r w:rsidRPr="007D660B">
        <w:rPr>
          <w:rFonts w:asciiTheme="minorHAnsi" w:hAnsiTheme="minorHAnsi" w:cstheme="minorHAnsi"/>
          <w:lang w:val="en-IE"/>
        </w:rPr>
        <w:t>Tá an ráta le haghaidh Feith</w:t>
      </w:r>
      <w:r w:rsidR="00B03984">
        <w:rPr>
          <w:rFonts w:asciiTheme="minorHAnsi" w:hAnsiTheme="minorHAnsi" w:cstheme="minorHAnsi"/>
          <w:lang w:val="en-IE"/>
        </w:rPr>
        <w:t>iclí Leictreacha á</w:t>
      </w:r>
      <w:r w:rsidRPr="007D660B">
        <w:rPr>
          <w:rFonts w:asciiTheme="minorHAnsi" w:hAnsiTheme="minorHAnsi" w:cstheme="minorHAnsi"/>
          <w:lang w:val="en-IE"/>
        </w:rPr>
        <w:t xml:space="preserve"> shocrú ar an ráta céanna </w:t>
      </w:r>
      <w:r w:rsidR="00847248">
        <w:rPr>
          <w:rFonts w:asciiTheme="minorHAnsi" w:hAnsiTheme="minorHAnsi" w:cstheme="minorHAnsi"/>
          <w:lang w:val="en-IE"/>
        </w:rPr>
        <w:t>leis an</w:t>
      </w:r>
      <w:r w:rsidRPr="007D660B">
        <w:rPr>
          <w:rFonts w:asciiTheme="minorHAnsi" w:hAnsiTheme="minorHAnsi" w:cstheme="minorHAnsi"/>
          <w:lang w:val="en-IE"/>
        </w:rPr>
        <w:t xml:space="preserve"> </w:t>
      </w:r>
      <w:r w:rsidR="00847248">
        <w:rPr>
          <w:rFonts w:asciiTheme="minorHAnsi" w:hAnsiTheme="minorHAnsi" w:cstheme="minorHAnsi"/>
          <w:lang w:val="en-IE"/>
        </w:rPr>
        <w:t>g</w:t>
      </w:r>
      <w:r w:rsidRPr="007D660B">
        <w:rPr>
          <w:rFonts w:asciiTheme="minorHAnsi" w:hAnsiTheme="minorHAnsi" w:cstheme="minorHAnsi"/>
          <w:lang w:val="en-IE"/>
        </w:rPr>
        <w:t xml:space="preserve">catagóir láir, </w:t>
      </w:r>
      <w:r w:rsidRPr="00BF1BE9">
        <w:rPr>
          <w:rFonts w:asciiTheme="minorHAnsi" w:hAnsiTheme="minorHAnsi" w:cstheme="minorHAnsi"/>
          <w:b/>
          <w:u w:val="single"/>
          <w:lang w:val="en-IE"/>
        </w:rPr>
        <w:t>1201 go 1500 cc</w:t>
      </w:r>
      <w:r w:rsidR="000B59BA" w:rsidRPr="000B59BA">
        <w:rPr>
          <w:rFonts w:asciiTheme="minorHAnsi" w:hAnsiTheme="minorHAnsi" w:cstheme="minorHAnsi"/>
          <w:lang w:val="en-IE"/>
        </w:rPr>
        <w:t>.</w:t>
      </w:r>
    </w:p>
    <w:p w14:paraId="1FAB9CCC" w14:textId="77777777" w:rsidR="00847248" w:rsidRDefault="00847248" w:rsidP="000A780B">
      <w:pPr>
        <w:ind w:left="-567" w:right="90"/>
        <w:jc w:val="both"/>
        <w:rPr>
          <w:rFonts w:asciiTheme="minorHAnsi" w:hAnsiTheme="minorHAnsi" w:cstheme="minorHAnsi"/>
          <w:lang w:val="en-IE"/>
        </w:rPr>
      </w:pPr>
    </w:p>
    <w:p w14:paraId="2D51EBE2" w14:textId="07A02748" w:rsidR="007057D0" w:rsidRPr="007D660B" w:rsidRDefault="007057D0" w:rsidP="000A780B">
      <w:pPr>
        <w:ind w:left="-567" w:right="90"/>
        <w:jc w:val="both"/>
        <w:rPr>
          <w:rFonts w:asciiTheme="minorHAnsi" w:hAnsiTheme="minorHAnsi" w:cstheme="minorHAnsi"/>
          <w:lang w:val="en-IE"/>
        </w:rPr>
      </w:pPr>
      <w:r w:rsidRPr="0067153B">
        <w:rPr>
          <w:rFonts w:asciiTheme="minorHAnsi" w:hAnsiTheme="minorHAnsi" w:cstheme="minorHAnsi"/>
          <w:b/>
          <w:lang w:val="en-IE"/>
        </w:rPr>
        <w:t>Tabhair do d</w:t>
      </w:r>
      <w:r w:rsidR="007D660B" w:rsidRPr="0067153B">
        <w:rPr>
          <w:rFonts w:asciiTheme="minorHAnsi" w:hAnsiTheme="minorHAnsi" w:cstheme="minorHAnsi"/>
          <w:b/>
          <w:lang w:val="en-IE"/>
        </w:rPr>
        <w:t>’</w:t>
      </w:r>
      <w:r w:rsidRPr="0067153B">
        <w:rPr>
          <w:rFonts w:asciiTheme="minorHAnsi" w:hAnsiTheme="minorHAnsi" w:cstheme="minorHAnsi"/>
          <w:b/>
          <w:lang w:val="en-IE"/>
        </w:rPr>
        <w:t>aire</w:t>
      </w:r>
      <w:r w:rsidRPr="007D660B">
        <w:rPr>
          <w:rFonts w:asciiTheme="minorHAnsi" w:hAnsiTheme="minorHAnsi" w:cstheme="minorHAnsi"/>
          <w:lang w:val="en-IE"/>
        </w:rPr>
        <w:t>: Déanfar na bandaí a chur i bhfeidhm ar gach foirm chuntais a</w:t>
      </w:r>
      <w:r w:rsidR="006F26D7">
        <w:rPr>
          <w:rFonts w:asciiTheme="minorHAnsi" w:hAnsiTheme="minorHAnsi" w:cstheme="minorHAnsi"/>
          <w:lang w:val="en-IE"/>
        </w:rPr>
        <w:t> </w:t>
      </w:r>
      <w:r w:rsidRPr="007D660B">
        <w:rPr>
          <w:rFonts w:asciiTheme="minorHAnsi" w:hAnsiTheme="minorHAnsi" w:cstheme="minorHAnsi"/>
          <w:lang w:val="en-IE"/>
        </w:rPr>
        <w:t xml:space="preserve">fhaightear de réir </w:t>
      </w:r>
      <w:r w:rsidR="001A521A">
        <w:rPr>
          <w:rFonts w:asciiTheme="minorHAnsi" w:hAnsiTheme="minorHAnsi" w:cstheme="minorHAnsi"/>
          <w:lang w:val="en-IE"/>
        </w:rPr>
        <w:t>an oird</w:t>
      </w:r>
      <w:r w:rsidRPr="007D660B">
        <w:rPr>
          <w:rFonts w:asciiTheme="minorHAnsi" w:hAnsiTheme="minorHAnsi" w:cstheme="minorHAnsi"/>
          <w:lang w:val="en-IE"/>
        </w:rPr>
        <w:t xml:space="preserve"> </w:t>
      </w:r>
      <w:r w:rsidR="001A521A">
        <w:rPr>
          <w:rFonts w:asciiTheme="minorHAnsi" w:hAnsiTheme="minorHAnsi" w:cstheme="minorHAnsi"/>
          <w:lang w:val="en-IE"/>
        </w:rPr>
        <w:t>in</w:t>
      </w:r>
      <w:r w:rsidRPr="007D660B">
        <w:rPr>
          <w:rFonts w:asciiTheme="minorHAnsi" w:hAnsiTheme="minorHAnsi" w:cstheme="minorHAnsi"/>
          <w:lang w:val="en-IE"/>
        </w:rPr>
        <w:t xml:space="preserve">a </w:t>
      </w:r>
      <w:r w:rsidR="001A521A">
        <w:rPr>
          <w:rFonts w:asciiTheme="minorHAnsi" w:hAnsiTheme="minorHAnsi" w:cstheme="minorHAnsi"/>
          <w:lang w:val="en-IE"/>
        </w:rPr>
        <w:t>d</w:t>
      </w:r>
      <w:r w:rsidRPr="007D660B">
        <w:rPr>
          <w:rFonts w:asciiTheme="minorHAnsi" w:hAnsiTheme="minorHAnsi" w:cstheme="minorHAnsi"/>
          <w:lang w:val="en-IE"/>
        </w:rPr>
        <w:t>tagann na foirmeacha cuntais isteach chuig an Rannóg Airgeadais.</w:t>
      </w:r>
    </w:p>
    <w:p w14:paraId="3AD31465" w14:textId="77777777" w:rsidR="00D539E9" w:rsidRPr="007D660B" w:rsidRDefault="00D539E9" w:rsidP="000A780B">
      <w:pPr>
        <w:ind w:left="-567" w:right="90"/>
        <w:jc w:val="both"/>
        <w:rPr>
          <w:rFonts w:asciiTheme="minorHAnsi" w:hAnsiTheme="minorHAnsi" w:cstheme="minorHAnsi"/>
          <w:lang w:val="en-IE"/>
        </w:rPr>
      </w:pPr>
    </w:p>
    <w:p w14:paraId="4EC2319E" w14:textId="77777777" w:rsidR="00D539E9" w:rsidRPr="007D660B" w:rsidRDefault="00D539E9" w:rsidP="000A780B">
      <w:pPr>
        <w:ind w:left="-567"/>
        <w:jc w:val="both"/>
        <w:rPr>
          <w:rFonts w:asciiTheme="minorHAnsi" w:hAnsiTheme="minorHAnsi" w:cstheme="minorHAnsi"/>
          <w:bCs/>
          <w:lang w:val="en-IE"/>
        </w:rPr>
      </w:pPr>
      <w:r w:rsidRPr="007D660B">
        <w:rPr>
          <w:rFonts w:asciiTheme="minorHAnsi" w:hAnsiTheme="minorHAnsi" w:cstheme="minorHAnsi"/>
          <w:lang w:val="en-IE"/>
        </w:rPr>
        <w:t xml:space="preserve">Is chuig </w:t>
      </w:r>
      <w:hyperlink r:id="rId10" w:history="1">
        <w:r w:rsidR="0067153B" w:rsidRPr="00042AAD">
          <w:rPr>
            <w:rStyle w:val="Hyperlink"/>
            <w:rFonts w:asciiTheme="minorHAnsi" w:hAnsiTheme="minorHAnsi" w:cstheme="minorHAnsi"/>
            <w:lang w:val="en-IE"/>
          </w:rPr>
          <w:t>financial@examinations.ie</w:t>
        </w:r>
      </w:hyperlink>
      <w:r w:rsidRPr="007D660B">
        <w:rPr>
          <w:rFonts w:asciiTheme="minorHAnsi" w:hAnsiTheme="minorHAnsi" w:cstheme="minorHAnsi"/>
          <w:lang w:val="en-IE"/>
        </w:rPr>
        <w:t xml:space="preserve"> is cóir fiosrúcháin faoi íocaíochtaí a sheoladh.</w:t>
      </w:r>
    </w:p>
    <w:p w14:paraId="0AF66CD1" w14:textId="77777777" w:rsidR="00D539E9" w:rsidRDefault="00D539E9" w:rsidP="000A780B">
      <w:pPr>
        <w:ind w:left="-567" w:right="90"/>
        <w:jc w:val="both"/>
        <w:rPr>
          <w:rFonts w:asciiTheme="minorHAnsi" w:hAnsiTheme="minorHAnsi" w:cstheme="minorHAnsi"/>
          <w:lang w:val="en-IE"/>
        </w:rPr>
      </w:pPr>
    </w:p>
    <w:p w14:paraId="6AC076CA" w14:textId="77777777" w:rsidR="006F26D7" w:rsidRPr="006F26D7" w:rsidRDefault="006F26D7" w:rsidP="000A780B">
      <w:pPr>
        <w:ind w:left="-567" w:right="90"/>
        <w:jc w:val="both"/>
        <w:rPr>
          <w:rFonts w:asciiTheme="minorHAnsi" w:hAnsiTheme="minorHAnsi" w:cstheme="minorHAnsi"/>
          <w:b/>
          <w:lang w:val="en-IE"/>
        </w:rPr>
      </w:pPr>
      <w:r>
        <w:rPr>
          <w:rFonts w:asciiTheme="minorHAnsi" w:hAnsiTheme="minorHAnsi" w:cstheme="minorHAnsi"/>
          <w:b/>
          <w:lang w:val="en-IE"/>
        </w:rPr>
        <w:t>Táillí Dola</w:t>
      </w:r>
    </w:p>
    <w:p w14:paraId="749A1BDB" w14:textId="057563C4" w:rsidR="006F26D7" w:rsidRDefault="00B471CA" w:rsidP="000A780B">
      <w:pPr>
        <w:ind w:left="-567" w:right="90"/>
        <w:jc w:val="both"/>
        <w:rPr>
          <w:rFonts w:asciiTheme="minorHAnsi" w:hAnsiTheme="minorHAnsi" w:cstheme="minorHAnsi"/>
          <w:lang w:val="en-IE"/>
        </w:rPr>
      </w:pPr>
      <w:r w:rsidRPr="007D660B">
        <w:rPr>
          <w:rFonts w:asciiTheme="minorHAnsi" w:hAnsiTheme="minorHAnsi" w:cstheme="minorHAnsi"/>
          <w:lang w:val="en-IE"/>
        </w:rPr>
        <w:t xml:space="preserve">Má éilítear táillí dola, ba chóir admháil nó ráiteas a chur </w:t>
      </w:r>
      <w:r w:rsidR="00847248">
        <w:rPr>
          <w:rFonts w:asciiTheme="minorHAnsi" w:hAnsiTheme="minorHAnsi" w:cstheme="minorHAnsi"/>
          <w:lang w:val="en-IE"/>
        </w:rPr>
        <w:t>leis an éileamh</w:t>
      </w:r>
      <w:r w:rsidR="00847248" w:rsidRPr="007D660B">
        <w:rPr>
          <w:rFonts w:asciiTheme="minorHAnsi" w:hAnsiTheme="minorHAnsi" w:cstheme="minorHAnsi"/>
          <w:lang w:val="en-IE"/>
        </w:rPr>
        <w:t xml:space="preserve"> </w:t>
      </w:r>
      <w:r w:rsidRPr="007D660B">
        <w:rPr>
          <w:rFonts w:asciiTheme="minorHAnsi" w:hAnsiTheme="minorHAnsi" w:cstheme="minorHAnsi"/>
          <w:lang w:val="en-IE"/>
        </w:rPr>
        <w:t>ar a dtaispeántar an dáta, an t</w:t>
      </w:r>
      <w:r>
        <w:rPr>
          <w:rFonts w:asciiTheme="minorHAnsi" w:hAnsiTheme="minorHAnsi" w:cstheme="minorHAnsi"/>
          <w:lang w:val="en-IE"/>
        </w:rPr>
        <w:noBreakHyphen/>
      </w:r>
      <w:r w:rsidRPr="007D660B">
        <w:rPr>
          <w:rFonts w:asciiTheme="minorHAnsi" w:hAnsiTheme="minorHAnsi" w:cstheme="minorHAnsi"/>
          <w:lang w:val="en-IE"/>
        </w:rPr>
        <w:t xml:space="preserve">am agus an costas. </w:t>
      </w:r>
      <w:r>
        <w:rPr>
          <w:rFonts w:asciiTheme="minorHAnsi" w:hAnsiTheme="minorHAnsi" w:cstheme="minorHAnsi"/>
          <w:lang w:val="en-IE"/>
        </w:rPr>
        <w:t xml:space="preserve"> </w:t>
      </w:r>
      <w:r w:rsidR="006F26D7" w:rsidRPr="006F26D7">
        <w:rPr>
          <w:rFonts w:asciiTheme="minorHAnsi" w:hAnsiTheme="minorHAnsi" w:cstheme="minorHAnsi"/>
          <w:b/>
          <w:smallCaps/>
          <w:sz w:val="22"/>
          <w:szCs w:val="22"/>
        </w:rPr>
        <w:t>N</w:t>
      </w:r>
      <w:r w:rsidR="006F26D7">
        <w:rPr>
          <w:rFonts w:asciiTheme="minorHAnsi" w:hAnsiTheme="minorHAnsi" w:cstheme="minorHAnsi"/>
          <w:b/>
          <w:smallCaps/>
          <w:sz w:val="22"/>
          <w:szCs w:val="22"/>
          <w:lang w:val="en-IE"/>
        </w:rPr>
        <w:t xml:space="preserve">í dhéanfar aon íocaíocht mura </w:t>
      </w:r>
      <w:r w:rsidR="006F26D7" w:rsidRPr="006F26D7">
        <w:rPr>
          <w:rFonts w:asciiTheme="minorHAnsi" w:hAnsiTheme="minorHAnsi" w:cstheme="minorHAnsi"/>
          <w:b/>
          <w:sz w:val="22"/>
          <w:szCs w:val="22"/>
          <w:lang w:val="en-IE"/>
        </w:rPr>
        <w:t>g</w:t>
      </w:r>
      <w:r w:rsidR="006F26D7">
        <w:rPr>
          <w:rFonts w:asciiTheme="minorHAnsi" w:hAnsiTheme="minorHAnsi" w:cstheme="minorHAnsi"/>
          <w:b/>
          <w:smallCaps/>
          <w:sz w:val="22"/>
          <w:szCs w:val="22"/>
          <w:lang w:val="en-IE"/>
        </w:rPr>
        <w:t>cuirtear isteach admhálacha</w:t>
      </w:r>
      <w:r w:rsidR="006F26D7" w:rsidRPr="006F26D7">
        <w:rPr>
          <w:rFonts w:asciiTheme="minorHAnsi" w:hAnsiTheme="minorHAnsi" w:cstheme="minorHAnsi"/>
          <w:b/>
          <w:smallCaps/>
          <w:sz w:val="22"/>
          <w:szCs w:val="22"/>
        </w:rPr>
        <w:t>.</w:t>
      </w:r>
    </w:p>
    <w:p w14:paraId="572B9479" w14:textId="77777777" w:rsidR="006F26D7" w:rsidRDefault="006F26D7" w:rsidP="000A780B">
      <w:pPr>
        <w:ind w:left="-567" w:right="90"/>
        <w:jc w:val="both"/>
        <w:rPr>
          <w:rFonts w:asciiTheme="minorHAnsi" w:hAnsiTheme="minorHAnsi" w:cstheme="minorHAnsi"/>
          <w:lang w:val="en-IE"/>
        </w:rPr>
      </w:pPr>
    </w:p>
    <w:p w14:paraId="3DEBBFCC" w14:textId="77777777" w:rsidR="006F26D7" w:rsidRPr="006F26D7" w:rsidRDefault="006F26D7" w:rsidP="000A780B">
      <w:pPr>
        <w:ind w:left="-567" w:right="90"/>
        <w:jc w:val="both"/>
        <w:rPr>
          <w:rFonts w:asciiTheme="minorHAnsi" w:hAnsiTheme="minorHAnsi" w:cstheme="minorHAnsi"/>
          <w:b/>
          <w:lang w:val="en-IE"/>
        </w:rPr>
      </w:pPr>
      <w:r>
        <w:rPr>
          <w:rFonts w:asciiTheme="minorHAnsi" w:hAnsiTheme="minorHAnsi" w:cstheme="minorHAnsi"/>
          <w:b/>
          <w:lang w:val="en-IE"/>
        </w:rPr>
        <w:t xml:space="preserve">Turais </w:t>
      </w:r>
      <w:r w:rsidR="0036163E">
        <w:rPr>
          <w:rFonts w:asciiTheme="minorHAnsi" w:hAnsiTheme="minorHAnsi" w:cstheme="minorHAnsi"/>
          <w:b/>
          <w:lang w:val="en-IE"/>
        </w:rPr>
        <w:t>Neamhchaighdeánacha</w:t>
      </w:r>
    </w:p>
    <w:p w14:paraId="1829C6C9" w14:textId="77777777" w:rsidR="0036163E" w:rsidRDefault="0036163E" w:rsidP="000A780B">
      <w:pPr>
        <w:ind w:left="-567" w:right="90"/>
        <w:jc w:val="both"/>
        <w:rPr>
          <w:rFonts w:asciiTheme="minorHAnsi" w:hAnsiTheme="minorHAnsi" w:cstheme="minorHAnsi"/>
          <w:lang w:val="en-IE"/>
        </w:rPr>
      </w:pPr>
      <w:r w:rsidRPr="0036163E">
        <w:rPr>
          <w:rFonts w:asciiTheme="minorHAnsi" w:hAnsiTheme="minorHAnsi" w:cstheme="minorHAnsi"/>
          <w:lang w:val="en-IE"/>
        </w:rPr>
        <w:t>Má dhéantar éileamh ar íocaíocht as turais neamh</w:t>
      </w:r>
      <w:r w:rsidRPr="0036163E">
        <w:rPr>
          <w:rFonts w:asciiTheme="minorHAnsi" w:hAnsiTheme="minorHAnsi" w:cstheme="minorHAnsi"/>
          <w:lang w:val="en-IE"/>
        </w:rPr>
        <w:noBreakHyphen/>
        <w:t>chaighdeánacha, ní mór faomhadh scríofa an</w:t>
      </w:r>
      <w:r w:rsidR="0092544D">
        <w:rPr>
          <w:rFonts w:asciiTheme="minorHAnsi" w:hAnsiTheme="minorHAnsi" w:cstheme="minorHAnsi"/>
          <w:lang w:val="en-IE"/>
        </w:rPr>
        <w:t> </w:t>
      </w:r>
      <w:r w:rsidRPr="0036163E">
        <w:rPr>
          <w:rFonts w:asciiTheme="minorHAnsi" w:hAnsiTheme="minorHAnsi" w:cstheme="minorHAnsi"/>
          <w:lang w:val="en-IE"/>
        </w:rPr>
        <w:t xml:space="preserve">Bhainisteora Scrúduithe agus Measúnaithe ábhartha a chur in éineacht leis an éileamh.  </w:t>
      </w:r>
    </w:p>
    <w:p w14:paraId="15BBC00C" w14:textId="77777777" w:rsidR="0036163E" w:rsidRDefault="0036163E" w:rsidP="000A780B">
      <w:pPr>
        <w:ind w:left="-567" w:right="90"/>
        <w:jc w:val="both"/>
        <w:rPr>
          <w:rFonts w:asciiTheme="minorHAnsi" w:hAnsiTheme="minorHAnsi" w:cstheme="minorHAnsi"/>
          <w:lang w:val="en-IE"/>
        </w:rPr>
      </w:pPr>
    </w:p>
    <w:p w14:paraId="5EC35A95" w14:textId="77777777" w:rsidR="00DE6E78" w:rsidRPr="007D660B" w:rsidRDefault="00406A8A" w:rsidP="000A780B">
      <w:pPr>
        <w:ind w:left="-567" w:right="90"/>
        <w:jc w:val="both"/>
        <w:rPr>
          <w:rFonts w:asciiTheme="minorHAnsi" w:hAnsiTheme="minorHAnsi" w:cstheme="minorHAnsi"/>
          <w:b/>
          <w:lang w:val="en-IE"/>
        </w:rPr>
      </w:pPr>
      <w:r w:rsidRPr="007D660B">
        <w:rPr>
          <w:rFonts w:asciiTheme="minorHAnsi" w:hAnsiTheme="minorHAnsi" w:cstheme="minorHAnsi"/>
          <w:b/>
          <w:lang w:val="en-IE"/>
        </w:rPr>
        <w:t>Comhiomlánú an Mhíleáiste</w:t>
      </w:r>
    </w:p>
    <w:p w14:paraId="0776F840" w14:textId="4D71B184" w:rsidR="00E12CCC" w:rsidRDefault="00A268F1" w:rsidP="000A780B">
      <w:pPr>
        <w:ind w:left="-567" w:right="90"/>
        <w:jc w:val="both"/>
        <w:rPr>
          <w:rFonts w:asciiTheme="minorHAnsi" w:hAnsiTheme="minorHAnsi" w:cstheme="minorHAnsi"/>
          <w:lang w:val="en-IE"/>
        </w:rPr>
      </w:pPr>
      <w:r w:rsidRPr="007D660B">
        <w:rPr>
          <w:rFonts w:asciiTheme="minorHAnsi" w:hAnsiTheme="minorHAnsi" w:cstheme="minorHAnsi"/>
          <w:lang w:val="en-IE"/>
        </w:rPr>
        <w:t xml:space="preserve">Má oibríonn duine le haghaidh níos mó ná comhlacht poiblí amháin agus má íocadh an ráta mícheart </w:t>
      </w:r>
      <w:r w:rsidR="0067153B" w:rsidRPr="007D660B">
        <w:rPr>
          <w:rFonts w:asciiTheme="minorHAnsi" w:hAnsiTheme="minorHAnsi" w:cstheme="minorHAnsi"/>
          <w:lang w:val="en-IE"/>
        </w:rPr>
        <w:t xml:space="preserve">leis </w:t>
      </w:r>
      <w:r w:rsidRPr="007D660B">
        <w:rPr>
          <w:rFonts w:asciiTheme="minorHAnsi" w:hAnsiTheme="minorHAnsi" w:cstheme="minorHAnsi"/>
          <w:lang w:val="en-IE"/>
        </w:rPr>
        <w:t>nuair a chuirtear i gcuntas na ciliméadair charnacha a taistealaíodh ag deireadh na bliana féilire, is féidir éileamh i leith mhéid na difríochta a chur faoi bhráid an phríomhfhostóra.  Más é CSS an príomhfhostóir ní mór duit an fhoirm éilimh agus an dearbhú a chomhlánú</w:t>
      </w:r>
      <w:r w:rsidR="0092544D">
        <w:rPr>
          <w:rFonts w:asciiTheme="minorHAnsi" w:hAnsiTheme="minorHAnsi" w:cstheme="minorHAnsi"/>
          <w:lang w:val="en-IE"/>
        </w:rPr>
        <w:t xml:space="preserve">. Is </w:t>
      </w:r>
      <w:r w:rsidRPr="007D660B">
        <w:rPr>
          <w:rFonts w:asciiTheme="minorHAnsi" w:hAnsiTheme="minorHAnsi" w:cstheme="minorHAnsi"/>
          <w:lang w:val="en-IE"/>
        </w:rPr>
        <w:t xml:space="preserve">féidir iad a </w:t>
      </w:r>
      <w:r w:rsidR="0092544D">
        <w:rPr>
          <w:rFonts w:asciiTheme="minorHAnsi" w:hAnsiTheme="minorHAnsi" w:cstheme="minorHAnsi"/>
          <w:lang w:val="en-IE"/>
        </w:rPr>
        <w:t>ío</w:t>
      </w:r>
      <w:r w:rsidR="00B03984" w:rsidRPr="007D660B">
        <w:rPr>
          <w:rFonts w:asciiTheme="minorHAnsi" w:hAnsiTheme="minorHAnsi" w:cstheme="minorHAnsi"/>
          <w:lang w:val="en-IE"/>
        </w:rPr>
        <w:t>slódáil</w:t>
      </w:r>
      <w:r w:rsidRPr="007D660B">
        <w:rPr>
          <w:rFonts w:asciiTheme="minorHAnsi" w:hAnsiTheme="minorHAnsi" w:cstheme="minorHAnsi"/>
          <w:lang w:val="en-IE"/>
        </w:rPr>
        <w:t xml:space="preserve"> ónár suíomh gréasáin ag an seoladh </w:t>
      </w:r>
      <w:hyperlink r:id="rId11">
        <w:r w:rsidRPr="007D660B">
          <w:rPr>
            <w:rStyle w:val="Hyperlink"/>
            <w:rFonts w:asciiTheme="minorHAnsi" w:hAnsiTheme="minorHAnsi" w:cstheme="minorHAnsi"/>
            <w:lang w:val="en-IE"/>
          </w:rPr>
          <w:t>www.examina</w:t>
        </w:r>
        <w:r w:rsidRPr="007D660B">
          <w:rPr>
            <w:rStyle w:val="Hyperlink"/>
            <w:rFonts w:asciiTheme="minorHAnsi" w:hAnsiTheme="minorHAnsi" w:cstheme="minorHAnsi"/>
            <w:lang w:val="en-IE"/>
          </w:rPr>
          <w:t>t</w:t>
        </w:r>
        <w:r w:rsidRPr="007D660B">
          <w:rPr>
            <w:rStyle w:val="Hyperlink"/>
            <w:rFonts w:asciiTheme="minorHAnsi" w:hAnsiTheme="minorHAnsi" w:cstheme="minorHAnsi"/>
            <w:lang w:val="en-IE"/>
          </w:rPr>
          <w:t>ions.ie</w:t>
        </w:r>
      </w:hyperlink>
      <w:r w:rsidRPr="007D660B">
        <w:rPr>
          <w:rFonts w:asciiTheme="minorHAnsi" w:hAnsiTheme="minorHAnsi" w:cstheme="minorHAnsi"/>
          <w:lang w:val="en-IE"/>
        </w:rPr>
        <w:t xml:space="preserve"> faoi </w:t>
      </w:r>
      <w:r w:rsidR="007D660B" w:rsidRPr="007D660B">
        <w:rPr>
          <w:rFonts w:asciiTheme="minorHAnsi" w:hAnsiTheme="minorHAnsi" w:cstheme="minorHAnsi"/>
          <w:lang w:val="en-IE"/>
        </w:rPr>
        <w:t>‘</w:t>
      </w:r>
      <w:r w:rsidRPr="007D660B">
        <w:rPr>
          <w:rFonts w:asciiTheme="minorHAnsi" w:hAnsiTheme="minorHAnsi" w:cstheme="minorHAnsi"/>
          <w:lang w:val="en-IE"/>
        </w:rPr>
        <w:t xml:space="preserve">Eolas </w:t>
      </w:r>
      <w:r w:rsidR="0092544D">
        <w:rPr>
          <w:rFonts w:asciiTheme="minorHAnsi" w:hAnsiTheme="minorHAnsi" w:cstheme="minorHAnsi"/>
          <w:lang w:val="en-IE"/>
        </w:rPr>
        <w:t xml:space="preserve">don Fhoireann </w:t>
      </w:r>
      <w:r w:rsidRPr="007D660B">
        <w:rPr>
          <w:rFonts w:asciiTheme="minorHAnsi" w:hAnsiTheme="minorHAnsi" w:cstheme="minorHAnsi"/>
          <w:lang w:val="en-IE"/>
        </w:rPr>
        <w:t>ar Conradh</w:t>
      </w:r>
      <w:r w:rsidR="007D660B" w:rsidRPr="007D660B">
        <w:rPr>
          <w:rFonts w:asciiTheme="minorHAnsi" w:hAnsiTheme="minorHAnsi" w:cstheme="minorHAnsi"/>
          <w:lang w:val="en-IE"/>
        </w:rPr>
        <w:t>’</w:t>
      </w:r>
      <w:r w:rsidRPr="007D660B">
        <w:rPr>
          <w:rFonts w:asciiTheme="minorHAnsi" w:hAnsiTheme="minorHAnsi" w:cstheme="minorHAnsi"/>
          <w:lang w:val="en-IE"/>
        </w:rPr>
        <w:t>.  Ní mór tuairisc scríofa ar líon na gciliméadar a</w:t>
      </w:r>
      <w:r w:rsidR="0067153B">
        <w:rPr>
          <w:rFonts w:asciiTheme="minorHAnsi" w:hAnsiTheme="minorHAnsi" w:cstheme="minorHAnsi"/>
          <w:lang w:val="en-IE"/>
        </w:rPr>
        <w:t> </w:t>
      </w:r>
      <w:r w:rsidRPr="007D660B">
        <w:rPr>
          <w:rFonts w:asciiTheme="minorHAnsi" w:hAnsiTheme="minorHAnsi" w:cstheme="minorHAnsi"/>
          <w:lang w:val="en-IE"/>
        </w:rPr>
        <w:t>taistealaíodh, agus ar an ráta a d</w:t>
      </w:r>
      <w:r w:rsidR="007D660B" w:rsidRPr="007D660B">
        <w:rPr>
          <w:rFonts w:asciiTheme="minorHAnsi" w:hAnsiTheme="minorHAnsi" w:cstheme="minorHAnsi"/>
          <w:lang w:val="en-IE"/>
        </w:rPr>
        <w:t>’</w:t>
      </w:r>
      <w:r w:rsidRPr="007D660B">
        <w:rPr>
          <w:rFonts w:asciiTheme="minorHAnsi" w:hAnsiTheme="minorHAnsi" w:cstheme="minorHAnsi"/>
          <w:lang w:val="en-IE"/>
        </w:rPr>
        <w:t>íoc gach fostóir seirbhíse poiblí eile don bhliain a bhfuil an t</w:t>
      </w:r>
      <w:r w:rsidR="00F2370F">
        <w:rPr>
          <w:rFonts w:asciiTheme="minorHAnsi" w:hAnsiTheme="minorHAnsi" w:cstheme="minorHAnsi"/>
          <w:lang w:val="en-IE"/>
        </w:rPr>
        <w:noBreakHyphen/>
      </w:r>
      <w:r w:rsidRPr="007D660B">
        <w:rPr>
          <w:rFonts w:asciiTheme="minorHAnsi" w:hAnsiTheme="minorHAnsi" w:cstheme="minorHAnsi"/>
          <w:lang w:val="en-IE"/>
        </w:rPr>
        <w:t xml:space="preserve">éileamh á dhéanamh ina leith, a chur </w:t>
      </w:r>
      <w:r w:rsidR="0092544D">
        <w:rPr>
          <w:rFonts w:asciiTheme="minorHAnsi" w:hAnsiTheme="minorHAnsi" w:cstheme="minorHAnsi"/>
          <w:lang w:val="en-IE"/>
        </w:rPr>
        <w:t xml:space="preserve">isteach in éineacht </w:t>
      </w:r>
      <w:r w:rsidRPr="007D660B">
        <w:rPr>
          <w:rFonts w:asciiTheme="minorHAnsi" w:hAnsiTheme="minorHAnsi" w:cstheme="minorHAnsi"/>
          <w:lang w:val="en-IE"/>
        </w:rPr>
        <w:t>leis an bhfoirm chomhlánaithe.  Déanfaidh CSS</w:t>
      </w:r>
      <w:r w:rsidR="0036163E">
        <w:rPr>
          <w:rFonts w:asciiTheme="minorHAnsi" w:hAnsiTheme="minorHAnsi" w:cstheme="minorHAnsi"/>
          <w:lang w:val="en-IE"/>
        </w:rPr>
        <w:t xml:space="preserve"> </w:t>
      </w:r>
      <w:r w:rsidRPr="007D660B">
        <w:rPr>
          <w:rFonts w:asciiTheme="minorHAnsi" w:hAnsiTheme="minorHAnsi" w:cstheme="minorHAnsi"/>
          <w:lang w:val="en-IE"/>
        </w:rPr>
        <w:t>na héilimh sin a phróiseáil ag deireadh na bliana féilire.  Má theastaíonn uait tuairisc a fháil ina bhfuil líon na gciliméadar a taistealaíodh agus an ráta a d</w:t>
      </w:r>
      <w:r w:rsidR="007D660B" w:rsidRPr="007D660B">
        <w:rPr>
          <w:rFonts w:asciiTheme="minorHAnsi" w:hAnsiTheme="minorHAnsi" w:cstheme="minorHAnsi"/>
          <w:lang w:val="en-IE"/>
        </w:rPr>
        <w:t>’</w:t>
      </w:r>
      <w:r w:rsidRPr="007D660B">
        <w:rPr>
          <w:rFonts w:asciiTheme="minorHAnsi" w:hAnsiTheme="minorHAnsi" w:cstheme="minorHAnsi"/>
          <w:lang w:val="en-IE"/>
        </w:rPr>
        <w:t xml:space="preserve">íoc CSS, </w:t>
      </w:r>
      <w:r w:rsidR="0092544D">
        <w:rPr>
          <w:rFonts w:asciiTheme="minorHAnsi" w:hAnsiTheme="minorHAnsi" w:cstheme="minorHAnsi"/>
          <w:lang w:val="en-IE"/>
        </w:rPr>
        <w:t xml:space="preserve">tá sin ar fáil ar iarratas sa </w:t>
      </w:r>
      <w:r w:rsidRPr="007D660B">
        <w:rPr>
          <w:rFonts w:asciiTheme="minorHAnsi" w:hAnsiTheme="minorHAnsi" w:cstheme="minorHAnsi"/>
          <w:lang w:val="en-IE"/>
        </w:rPr>
        <w:t xml:space="preserve">ríomhphost chuig an seoladh </w:t>
      </w:r>
      <w:hyperlink r:id="rId12">
        <w:r w:rsidRPr="007D660B">
          <w:rPr>
            <w:rStyle w:val="Hyperlink"/>
            <w:rFonts w:asciiTheme="minorHAnsi" w:hAnsiTheme="minorHAnsi" w:cstheme="minorHAnsi"/>
            <w:lang w:val="en-IE"/>
          </w:rPr>
          <w:t>financial@examinations.ie</w:t>
        </w:r>
      </w:hyperlink>
      <w:r w:rsidRPr="007D660B">
        <w:rPr>
          <w:rFonts w:asciiTheme="minorHAnsi" w:hAnsiTheme="minorHAnsi" w:cstheme="minorHAnsi"/>
          <w:lang w:val="en-IE"/>
        </w:rPr>
        <w:t>.</w:t>
      </w:r>
    </w:p>
    <w:p w14:paraId="1DB3F0E4" w14:textId="1B2D2FCD" w:rsidR="00FD6106" w:rsidRDefault="00FD6106" w:rsidP="000A780B">
      <w:pPr>
        <w:ind w:left="-567" w:right="90"/>
        <w:jc w:val="both"/>
        <w:rPr>
          <w:rFonts w:asciiTheme="minorHAnsi" w:hAnsiTheme="minorHAnsi" w:cstheme="minorHAnsi"/>
          <w:lang w:val="en-IE"/>
        </w:rPr>
      </w:pPr>
    </w:p>
    <w:p w14:paraId="78AA832A" w14:textId="44431E1C" w:rsidR="0036163E" w:rsidRDefault="0036163E" w:rsidP="000A780B">
      <w:pPr>
        <w:ind w:left="-567" w:right="90"/>
        <w:jc w:val="both"/>
        <w:rPr>
          <w:rFonts w:asciiTheme="minorHAnsi" w:hAnsiTheme="minorHAnsi" w:cstheme="minorHAnsi"/>
          <w:sz w:val="20"/>
          <w:lang w:val="en-IE"/>
        </w:rPr>
      </w:pPr>
    </w:p>
    <w:p w14:paraId="5DE6FF1F" w14:textId="01D63822" w:rsidR="00BF1BE9" w:rsidRDefault="00BF1BE9" w:rsidP="000A780B">
      <w:pPr>
        <w:ind w:left="-567" w:right="90"/>
        <w:jc w:val="both"/>
        <w:rPr>
          <w:rFonts w:asciiTheme="minorHAnsi" w:hAnsiTheme="minorHAnsi" w:cstheme="minorHAnsi"/>
          <w:sz w:val="20"/>
          <w:lang w:val="en-IE"/>
        </w:rPr>
      </w:pPr>
    </w:p>
    <w:p w14:paraId="12342B19" w14:textId="76662124" w:rsidR="00BF1BE9" w:rsidRDefault="00BF1BE9" w:rsidP="000A780B">
      <w:pPr>
        <w:ind w:left="-567" w:right="90"/>
        <w:jc w:val="both"/>
        <w:rPr>
          <w:rFonts w:asciiTheme="minorHAnsi" w:hAnsiTheme="minorHAnsi" w:cstheme="minorHAnsi"/>
          <w:sz w:val="20"/>
          <w:lang w:val="en-IE"/>
        </w:rPr>
      </w:pPr>
    </w:p>
    <w:p w14:paraId="471268B9" w14:textId="77777777" w:rsidR="00BF1BE9" w:rsidRPr="0067153B" w:rsidRDefault="00BF1BE9" w:rsidP="000A780B">
      <w:pPr>
        <w:ind w:left="-567" w:right="90"/>
        <w:jc w:val="both"/>
        <w:rPr>
          <w:rFonts w:asciiTheme="minorHAnsi" w:hAnsiTheme="minorHAnsi" w:cstheme="minorHAnsi"/>
          <w:sz w:val="20"/>
          <w:lang w:val="en-IE"/>
        </w:rPr>
      </w:pPr>
    </w:p>
    <w:p w14:paraId="4076DD37" w14:textId="77777777" w:rsidR="00754EFC" w:rsidRPr="007D660B" w:rsidRDefault="00754EFC" w:rsidP="000A780B">
      <w:pPr>
        <w:pStyle w:val="ListParagraph"/>
        <w:numPr>
          <w:ilvl w:val="0"/>
          <w:numId w:val="5"/>
        </w:numPr>
        <w:ind w:left="-567" w:hanging="426"/>
        <w:jc w:val="both"/>
        <w:rPr>
          <w:rFonts w:asciiTheme="minorHAnsi" w:hAnsiTheme="minorHAnsi" w:cstheme="minorHAnsi"/>
          <w:b/>
          <w:bCs/>
          <w:lang w:val="en-IE"/>
        </w:rPr>
      </w:pPr>
      <w:r w:rsidRPr="007D660B">
        <w:rPr>
          <w:rFonts w:asciiTheme="minorHAnsi" w:hAnsiTheme="minorHAnsi" w:cstheme="minorHAnsi"/>
          <w:b/>
          <w:lang w:val="en-IE"/>
        </w:rPr>
        <w:t>Nuachóiriú ÍMAT</w:t>
      </w:r>
    </w:p>
    <w:p w14:paraId="2B1163AB" w14:textId="77777777" w:rsidR="001C2015" w:rsidRPr="007D660B" w:rsidRDefault="001C2015" w:rsidP="000A780B">
      <w:pPr>
        <w:pStyle w:val="ListParagraph"/>
        <w:ind w:left="-567"/>
        <w:jc w:val="both"/>
        <w:rPr>
          <w:rFonts w:asciiTheme="minorHAnsi" w:hAnsiTheme="minorHAnsi" w:cstheme="minorHAnsi"/>
          <w:bCs/>
          <w:lang w:val="en-IE"/>
        </w:rPr>
      </w:pPr>
    </w:p>
    <w:p w14:paraId="5529650C" w14:textId="77777777" w:rsidR="0093650F" w:rsidRPr="007D660B" w:rsidRDefault="0093650F" w:rsidP="000A780B">
      <w:pPr>
        <w:ind w:left="-567"/>
        <w:jc w:val="both"/>
        <w:rPr>
          <w:rFonts w:asciiTheme="minorHAnsi" w:hAnsiTheme="minorHAnsi" w:cstheme="minorHAnsi"/>
          <w:b/>
          <w:lang w:val="en-IE"/>
        </w:rPr>
      </w:pPr>
      <w:r w:rsidRPr="007D660B">
        <w:rPr>
          <w:rFonts w:asciiTheme="minorHAnsi" w:hAnsiTheme="minorHAnsi" w:cstheme="minorHAnsi"/>
          <w:b/>
          <w:lang w:val="en-IE"/>
        </w:rPr>
        <w:t>Creidmheasanna Cánach</w:t>
      </w:r>
    </w:p>
    <w:p w14:paraId="3016539A" w14:textId="2C0D2AA6" w:rsidR="00F84999" w:rsidRPr="007D660B" w:rsidRDefault="0093650F" w:rsidP="000A780B">
      <w:pPr>
        <w:ind w:left="-567"/>
        <w:jc w:val="both"/>
        <w:rPr>
          <w:rFonts w:asciiTheme="minorHAnsi" w:hAnsiTheme="minorHAnsi" w:cstheme="minorHAnsi"/>
          <w:bCs/>
          <w:lang w:val="en-IE"/>
        </w:rPr>
      </w:pPr>
      <w:r w:rsidRPr="007D660B">
        <w:rPr>
          <w:rFonts w:asciiTheme="minorHAnsi" w:hAnsiTheme="minorHAnsi" w:cstheme="minorHAnsi"/>
          <w:lang w:val="en-IE"/>
        </w:rPr>
        <w:t>Mar gheall ar thuairisciú fíor</w:t>
      </w:r>
      <w:r w:rsidR="00F2370F">
        <w:rPr>
          <w:rFonts w:asciiTheme="minorHAnsi" w:hAnsiTheme="minorHAnsi" w:cstheme="minorHAnsi"/>
          <w:lang w:val="en-IE"/>
        </w:rPr>
        <w:noBreakHyphen/>
      </w:r>
      <w:r w:rsidRPr="007D660B">
        <w:rPr>
          <w:rFonts w:asciiTheme="minorHAnsi" w:hAnsiTheme="minorHAnsi" w:cstheme="minorHAnsi"/>
          <w:lang w:val="en-IE"/>
        </w:rPr>
        <w:t>ama d</w:t>
      </w:r>
      <w:r w:rsidR="007D660B" w:rsidRPr="007D660B">
        <w:rPr>
          <w:rFonts w:asciiTheme="minorHAnsi" w:hAnsiTheme="minorHAnsi" w:cstheme="minorHAnsi"/>
          <w:lang w:val="en-IE"/>
        </w:rPr>
        <w:t>’</w:t>
      </w:r>
      <w:r w:rsidRPr="007D660B">
        <w:rPr>
          <w:rFonts w:asciiTheme="minorHAnsi" w:hAnsiTheme="minorHAnsi" w:cstheme="minorHAnsi"/>
          <w:lang w:val="en-IE"/>
        </w:rPr>
        <w:t>íocaíochtaí a dhéantar leis an bhfoireann ar conradh a thug na Coimisinéirí Ioncaim isteach (Nuachóiriú ÍMAT) ón 1 Eanáir 2019, ní mór do CSS</w:t>
      </w:r>
      <w:r w:rsidR="0036163E">
        <w:rPr>
          <w:rFonts w:asciiTheme="minorHAnsi" w:hAnsiTheme="minorHAnsi" w:cstheme="minorHAnsi"/>
          <w:lang w:val="en-IE"/>
        </w:rPr>
        <w:t xml:space="preserve"> </w:t>
      </w:r>
      <w:r w:rsidR="00BA6F96" w:rsidRPr="0067153B">
        <w:rPr>
          <w:rFonts w:asciiTheme="minorHAnsi" w:hAnsiTheme="minorHAnsi" w:cstheme="minorHAnsi"/>
          <w:b/>
          <w:lang w:val="en-IE"/>
        </w:rPr>
        <w:t>S</w:t>
      </w:r>
      <w:r w:rsidR="00BA6F96" w:rsidRPr="007D660B">
        <w:rPr>
          <w:rFonts w:asciiTheme="minorHAnsi" w:hAnsiTheme="minorHAnsi" w:cstheme="minorHAnsi"/>
          <w:b/>
          <w:lang w:val="en-IE"/>
        </w:rPr>
        <w:t>coithphointe</w:t>
      </w:r>
      <w:r w:rsidR="0067153B" w:rsidRPr="007D660B">
        <w:rPr>
          <w:rFonts w:asciiTheme="minorHAnsi" w:hAnsiTheme="minorHAnsi" w:cstheme="minorHAnsi"/>
          <w:lang w:val="en-IE"/>
        </w:rPr>
        <w:t xml:space="preserve"> </w:t>
      </w:r>
      <w:r w:rsidR="0044531F" w:rsidRPr="007D660B">
        <w:rPr>
          <w:rFonts w:asciiTheme="minorHAnsi" w:hAnsiTheme="minorHAnsi" w:cstheme="minorHAnsi"/>
          <w:b/>
          <w:lang w:val="en-IE"/>
        </w:rPr>
        <w:t>an Ráta Chaighdeánaigh</w:t>
      </w:r>
      <w:r w:rsidR="0044531F" w:rsidRPr="007D660B">
        <w:rPr>
          <w:rFonts w:asciiTheme="minorHAnsi" w:hAnsiTheme="minorHAnsi" w:cstheme="minorHAnsi"/>
          <w:lang w:val="en-IE"/>
        </w:rPr>
        <w:t xml:space="preserve"> agus </w:t>
      </w:r>
      <w:r w:rsidR="0044531F" w:rsidRPr="007D660B">
        <w:rPr>
          <w:rFonts w:asciiTheme="minorHAnsi" w:hAnsiTheme="minorHAnsi" w:cstheme="minorHAnsi"/>
          <w:b/>
          <w:lang w:val="en-IE"/>
        </w:rPr>
        <w:t>Creidmheasanna Cánach</w:t>
      </w:r>
      <w:r w:rsidR="0044531F" w:rsidRPr="007D660B">
        <w:rPr>
          <w:rFonts w:asciiTheme="minorHAnsi" w:hAnsiTheme="minorHAnsi" w:cstheme="minorHAnsi"/>
          <w:lang w:val="en-IE"/>
        </w:rPr>
        <w:t xml:space="preserve"> a chur i bhfeidhm </w:t>
      </w:r>
      <w:r w:rsidR="0036163E">
        <w:rPr>
          <w:rFonts w:asciiTheme="minorHAnsi" w:hAnsiTheme="minorHAnsi" w:cstheme="minorHAnsi"/>
          <w:lang w:val="en-IE"/>
        </w:rPr>
        <w:t xml:space="preserve">mar </w:t>
      </w:r>
      <w:r w:rsidR="0044531F" w:rsidRPr="007D660B">
        <w:rPr>
          <w:rFonts w:asciiTheme="minorHAnsi" w:hAnsiTheme="minorHAnsi" w:cstheme="minorHAnsi"/>
          <w:lang w:val="en-IE"/>
        </w:rPr>
        <w:t xml:space="preserve">atá treoraithe ag na Coimisinéirí Ioncaim ag am eisithe na híocaíochta. </w:t>
      </w:r>
      <w:r w:rsidR="0044531F" w:rsidRPr="007D660B">
        <w:rPr>
          <w:rFonts w:asciiTheme="minorHAnsi" w:hAnsiTheme="minorHAnsi" w:cstheme="minorHAnsi"/>
          <w:b/>
          <w:lang w:val="en-IE"/>
        </w:rPr>
        <w:t xml:space="preserve"> </w:t>
      </w:r>
      <w:r w:rsidR="0044531F" w:rsidRPr="007D660B">
        <w:rPr>
          <w:rFonts w:asciiTheme="minorHAnsi" w:hAnsiTheme="minorHAnsi" w:cstheme="minorHAnsi"/>
          <w:lang w:val="en-IE"/>
        </w:rPr>
        <w:t>Lorgóidh CSS na sonraí is</w:t>
      </w:r>
      <w:r w:rsidR="0067153B">
        <w:rPr>
          <w:rFonts w:asciiTheme="minorHAnsi" w:hAnsiTheme="minorHAnsi" w:cstheme="minorHAnsi"/>
          <w:lang w:val="en-IE"/>
        </w:rPr>
        <w:t> </w:t>
      </w:r>
      <w:r w:rsidR="0044531F" w:rsidRPr="007D660B">
        <w:rPr>
          <w:rFonts w:asciiTheme="minorHAnsi" w:hAnsiTheme="minorHAnsi" w:cstheme="minorHAnsi"/>
          <w:lang w:val="en-IE"/>
        </w:rPr>
        <w:t xml:space="preserve">déanaí do gach fostaí ag uair na híocaíochta.  Tá dualgas ar CSS asbhaintí ÍMAT agus MSU a ríomh i gcomhréir le treoracha na </w:t>
      </w:r>
      <w:r w:rsidR="00BA6F96" w:rsidRPr="007D660B">
        <w:rPr>
          <w:rFonts w:asciiTheme="minorHAnsi" w:hAnsiTheme="minorHAnsi" w:cstheme="minorHAnsi"/>
          <w:lang w:val="en-IE"/>
        </w:rPr>
        <w:t>gCoimisinéirí</w:t>
      </w:r>
      <w:r w:rsidR="0044531F" w:rsidRPr="007D660B">
        <w:rPr>
          <w:rFonts w:asciiTheme="minorHAnsi" w:hAnsiTheme="minorHAnsi" w:cstheme="minorHAnsi"/>
          <w:lang w:val="en-IE"/>
        </w:rPr>
        <w:t xml:space="preserve"> Ioncaim.  </w:t>
      </w:r>
    </w:p>
    <w:p w14:paraId="63921768" w14:textId="0192C257" w:rsidR="006132C8" w:rsidRDefault="006132C8" w:rsidP="000A780B">
      <w:pPr>
        <w:ind w:left="-567"/>
        <w:jc w:val="both"/>
        <w:rPr>
          <w:rFonts w:asciiTheme="minorHAnsi" w:hAnsiTheme="minorHAnsi" w:cstheme="minorHAnsi"/>
          <w:bCs/>
          <w:lang w:val="en-IE"/>
        </w:rPr>
      </w:pPr>
    </w:p>
    <w:p w14:paraId="76362D7D" w14:textId="5DD0BDC6" w:rsidR="00BF1BE9" w:rsidRPr="00BF1BE9" w:rsidRDefault="00BF1BE9" w:rsidP="00BF1BE9">
      <w:pPr>
        <w:ind w:left="-567" w:right="90"/>
        <w:jc w:val="both"/>
        <w:rPr>
          <w:rFonts w:asciiTheme="minorHAnsi" w:hAnsiTheme="minorHAnsi" w:cstheme="minorHAnsi"/>
          <w:lang w:val="en-GB"/>
        </w:rPr>
      </w:pPr>
      <w:r w:rsidRPr="00FD6106">
        <w:rPr>
          <w:rFonts w:asciiTheme="minorHAnsi" w:hAnsiTheme="minorHAnsi" w:cstheme="minorHAnsi"/>
          <w:lang w:val="en-GB"/>
        </w:rPr>
        <w:t xml:space="preserve">Chomh maith le sonraí faoi ÍMAT, MSU agus ÁSPC a thuairisciú do na Coimisinéirí Ioncaim, faoin Acht Airgeadais, 2022, ní mór d’fhostóirí sonraí faoi íocaíochtaí taistil agus cothabhála chuig fostaithe a thuairisciú ón 01 Eanáir 2024. Mar a bhí roimhe seo, ní dhlitear cáin ar chostais taistil agus chothabhála. </w:t>
      </w:r>
    </w:p>
    <w:p w14:paraId="7D3551DF" w14:textId="77777777" w:rsidR="00BF1BE9" w:rsidRPr="007D660B" w:rsidRDefault="00BF1BE9" w:rsidP="000A780B">
      <w:pPr>
        <w:ind w:left="-567"/>
        <w:jc w:val="both"/>
        <w:rPr>
          <w:rFonts w:asciiTheme="minorHAnsi" w:hAnsiTheme="minorHAnsi" w:cstheme="minorHAnsi"/>
          <w:bCs/>
          <w:lang w:val="en-IE"/>
        </w:rPr>
      </w:pPr>
    </w:p>
    <w:p w14:paraId="7698D029" w14:textId="77777777" w:rsidR="0093650F" w:rsidRPr="007D660B" w:rsidRDefault="0093650F" w:rsidP="000A780B">
      <w:pPr>
        <w:ind w:left="-567"/>
        <w:jc w:val="both"/>
        <w:rPr>
          <w:rFonts w:asciiTheme="minorHAnsi" w:hAnsiTheme="minorHAnsi" w:cstheme="minorHAnsi"/>
          <w:b/>
          <w:bCs/>
          <w:lang w:val="en-IE"/>
        </w:rPr>
      </w:pPr>
      <w:r w:rsidRPr="007D660B">
        <w:rPr>
          <w:rFonts w:asciiTheme="minorHAnsi" w:hAnsiTheme="minorHAnsi" w:cstheme="minorHAnsi"/>
          <w:b/>
          <w:lang w:val="en-IE"/>
        </w:rPr>
        <w:t xml:space="preserve">Réamhíocaíochtaí  </w:t>
      </w:r>
    </w:p>
    <w:p w14:paraId="5F76BDDD" w14:textId="77777777" w:rsidR="0093650F" w:rsidRPr="007D660B" w:rsidRDefault="0093650F" w:rsidP="000A780B">
      <w:pPr>
        <w:ind w:left="-567"/>
        <w:jc w:val="both"/>
        <w:rPr>
          <w:rFonts w:asciiTheme="minorHAnsi" w:hAnsiTheme="minorHAnsi" w:cstheme="minorHAnsi"/>
          <w:lang w:val="en-IE"/>
        </w:rPr>
      </w:pPr>
      <w:r w:rsidRPr="007D660B">
        <w:rPr>
          <w:rFonts w:asciiTheme="minorHAnsi" w:hAnsiTheme="minorHAnsi" w:cstheme="minorHAnsi"/>
          <w:lang w:val="en-IE"/>
        </w:rPr>
        <w:t>Ní mór do CSS na hasbhaintí reachtúla uile a chur i bhfeidhm</w:t>
      </w:r>
      <w:r w:rsidR="0067153B">
        <w:rPr>
          <w:rFonts w:asciiTheme="minorHAnsi" w:hAnsiTheme="minorHAnsi" w:cstheme="minorHAnsi"/>
          <w:lang w:val="en-IE"/>
        </w:rPr>
        <w:t>,</w:t>
      </w:r>
      <w:r w:rsidRPr="007D660B">
        <w:rPr>
          <w:rFonts w:asciiTheme="minorHAnsi" w:hAnsiTheme="minorHAnsi" w:cstheme="minorHAnsi"/>
          <w:lang w:val="en-IE"/>
        </w:rPr>
        <w:t xml:space="preserve"> i.e. ÍMAT, MSU agus ÁSPC, ar</w:t>
      </w:r>
      <w:r w:rsidR="0067153B">
        <w:rPr>
          <w:rFonts w:asciiTheme="minorHAnsi" w:hAnsiTheme="minorHAnsi" w:cstheme="minorHAnsi"/>
          <w:lang w:val="en-IE"/>
        </w:rPr>
        <w:t> </w:t>
      </w:r>
      <w:r w:rsidRPr="007D660B">
        <w:rPr>
          <w:rFonts w:asciiTheme="minorHAnsi" w:hAnsiTheme="minorHAnsi" w:cstheme="minorHAnsi"/>
          <w:lang w:val="en-IE"/>
        </w:rPr>
        <w:t>réamhíocaíochtaí má eisítear iad chuig baill foirne ar conradh.</w:t>
      </w:r>
    </w:p>
    <w:p w14:paraId="695EA29F" w14:textId="77777777" w:rsidR="0093650F" w:rsidRPr="007D660B" w:rsidRDefault="0093650F" w:rsidP="000A780B">
      <w:pPr>
        <w:ind w:left="-567"/>
        <w:jc w:val="both"/>
        <w:rPr>
          <w:rFonts w:asciiTheme="minorHAnsi" w:hAnsiTheme="minorHAnsi" w:cstheme="minorHAnsi"/>
          <w:color w:val="1F497D"/>
          <w:lang w:val="en-IE"/>
        </w:rPr>
      </w:pPr>
    </w:p>
    <w:p w14:paraId="6E9197B5" w14:textId="77777777" w:rsidR="0093650F" w:rsidRPr="007D660B" w:rsidRDefault="0093650F" w:rsidP="000A780B">
      <w:pPr>
        <w:ind w:left="-567"/>
        <w:jc w:val="both"/>
        <w:rPr>
          <w:rFonts w:asciiTheme="minorHAnsi" w:hAnsiTheme="minorHAnsi" w:cstheme="minorHAnsi"/>
          <w:b/>
          <w:bCs/>
          <w:lang w:val="en-IE"/>
        </w:rPr>
      </w:pPr>
      <w:r w:rsidRPr="007D660B">
        <w:rPr>
          <w:rFonts w:asciiTheme="minorHAnsi" w:hAnsiTheme="minorHAnsi" w:cstheme="minorHAnsi"/>
          <w:b/>
          <w:lang w:val="en-IE"/>
        </w:rPr>
        <w:t>Ráiteas Tuilleamh</w:t>
      </w:r>
    </w:p>
    <w:p w14:paraId="6275F4CF" w14:textId="3E22D4CD" w:rsidR="002852F9" w:rsidRPr="007D660B" w:rsidRDefault="002852F9" w:rsidP="000A780B">
      <w:pPr>
        <w:ind w:left="-567"/>
        <w:jc w:val="both"/>
        <w:rPr>
          <w:rFonts w:asciiTheme="minorHAnsi" w:hAnsiTheme="minorHAnsi" w:cstheme="minorHAnsi"/>
          <w:b/>
          <w:bCs/>
          <w:lang w:val="en-IE"/>
        </w:rPr>
      </w:pPr>
      <w:r w:rsidRPr="007D660B">
        <w:rPr>
          <w:rFonts w:asciiTheme="minorHAnsi" w:hAnsiTheme="minorHAnsi" w:cstheme="minorHAnsi"/>
          <w:lang w:val="en-IE"/>
        </w:rPr>
        <w:t xml:space="preserve">Tabhair faoi deara nach mbeidh CSS ag cur Ráiteas Tuilleamh ar fáil ach amháin do 2018 agus do bhlianta roimhe sin. </w:t>
      </w:r>
      <w:r w:rsidR="00424391">
        <w:rPr>
          <w:rFonts w:asciiTheme="minorHAnsi" w:hAnsiTheme="minorHAnsi" w:cstheme="minorHAnsi"/>
          <w:lang w:val="en-IE"/>
        </w:rPr>
        <w:t>Tá</w:t>
      </w:r>
      <w:r w:rsidRPr="007D660B">
        <w:rPr>
          <w:rFonts w:asciiTheme="minorHAnsi" w:hAnsiTheme="minorHAnsi" w:cstheme="minorHAnsi"/>
          <w:lang w:val="en-IE"/>
        </w:rPr>
        <w:t xml:space="preserve"> sonraí a bhaineann le </w:t>
      </w:r>
      <w:r w:rsidR="00424391">
        <w:rPr>
          <w:rFonts w:asciiTheme="minorHAnsi" w:hAnsiTheme="minorHAnsi" w:cstheme="minorHAnsi"/>
          <w:lang w:val="en-IE"/>
        </w:rPr>
        <w:t>2019</w:t>
      </w:r>
      <w:r w:rsidR="00847248" w:rsidRPr="007D660B">
        <w:rPr>
          <w:rFonts w:asciiTheme="minorHAnsi" w:hAnsiTheme="minorHAnsi" w:cstheme="minorHAnsi"/>
          <w:lang w:val="en-IE"/>
        </w:rPr>
        <w:t xml:space="preserve"> </w:t>
      </w:r>
      <w:r w:rsidR="00424391">
        <w:rPr>
          <w:rFonts w:asciiTheme="minorHAnsi" w:hAnsiTheme="minorHAnsi" w:cstheme="minorHAnsi"/>
          <w:lang w:val="en-IE"/>
        </w:rPr>
        <w:t xml:space="preserve">agus na blianta ina dhiaidh sin </w:t>
      </w:r>
      <w:r w:rsidRPr="007D660B">
        <w:rPr>
          <w:rFonts w:asciiTheme="minorHAnsi" w:hAnsiTheme="minorHAnsi" w:cstheme="minorHAnsi"/>
          <w:lang w:val="en-IE"/>
        </w:rPr>
        <w:t xml:space="preserve">ar </w:t>
      </w:r>
      <w:proofErr w:type="spellStart"/>
      <w:r w:rsidRPr="007D660B">
        <w:rPr>
          <w:rFonts w:asciiTheme="minorHAnsi" w:hAnsiTheme="minorHAnsi" w:cstheme="minorHAnsi"/>
          <w:lang w:val="en-IE"/>
        </w:rPr>
        <w:t>fáil</w:t>
      </w:r>
      <w:proofErr w:type="spellEnd"/>
      <w:r w:rsidRPr="007D660B">
        <w:rPr>
          <w:rFonts w:asciiTheme="minorHAnsi" w:hAnsiTheme="minorHAnsi" w:cstheme="minorHAnsi"/>
          <w:lang w:val="en-IE"/>
        </w:rPr>
        <w:t xml:space="preserve"> ar MoChuntas (MyAccount) ar s</w:t>
      </w:r>
      <w:r w:rsidR="00847248">
        <w:rPr>
          <w:rFonts w:asciiTheme="minorHAnsi" w:hAnsiTheme="minorHAnsi" w:cstheme="minorHAnsi"/>
          <w:lang w:val="en-IE"/>
        </w:rPr>
        <w:t>h</w:t>
      </w:r>
      <w:r w:rsidRPr="007D660B">
        <w:rPr>
          <w:rFonts w:asciiTheme="minorHAnsi" w:hAnsiTheme="minorHAnsi" w:cstheme="minorHAnsi"/>
          <w:lang w:val="en-IE"/>
        </w:rPr>
        <w:t>uíomh gréasáin</w:t>
      </w:r>
      <w:r w:rsidR="00847248">
        <w:rPr>
          <w:rFonts w:asciiTheme="minorHAnsi" w:hAnsiTheme="minorHAnsi" w:cstheme="minorHAnsi"/>
          <w:lang w:val="en-IE"/>
        </w:rPr>
        <w:t xml:space="preserve"> </w:t>
      </w:r>
      <w:r w:rsidRPr="007D660B">
        <w:rPr>
          <w:rFonts w:asciiTheme="minorHAnsi" w:hAnsiTheme="minorHAnsi" w:cstheme="minorHAnsi"/>
          <w:lang w:val="en-IE"/>
        </w:rPr>
        <w:t xml:space="preserve">na </w:t>
      </w:r>
      <w:r w:rsidR="00847248">
        <w:rPr>
          <w:rFonts w:asciiTheme="minorHAnsi" w:hAnsiTheme="minorHAnsi" w:cstheme="minorHAnsi"/>
          <w:lang w:val="en-IE"/>
        </w:rPr>
        <w:t>g</w:t>
      </w:r>
      <w:r w:rsidRPr="007D660B">
        <w:rPr>
          <w:rFonts w:asciiTheme="minorHAnsi" w:hAnsiTheme="minorHAnsi" w:cstheme="minorHAnsi"/>
          <w:lang w:val="en-IE"/>
        </w:rPr>
        <w:t>Coimisinéirí Ioncaim (ROS).  Tá sé seo ag teacht leis an tuairisciú fíor</w:t>
      </w:r>
      <w:r w:rsidR="00F2370F">
        <w:rPr>
          <w:rFonts w:asciiTheme="minorHAnsi" w:hAnsiTheme="minorHAnsi" w:cstheme="minorHAnsi"/>
          <w:lang w:val="en-IE"/>
        </w:rPr>
        <w:noBreakHyphen/>
      </w:r>
      <w:r w:rsidRPr="007D660B">
        <w:rPr>
          <w:rFonts w:asciiTheme="minorHAnsi" w:hAnsiTheme="minorHAnsi" w:cstheme="minorHAnsi"/>
          <w:lang w:val="en-IE"/>
        </w:rPr>
        <w:t xml:space="preserve">ama atá tugtha isteach (Athchóiriú ÍMAT).    </w:t>
      </w:r>
    </w:p>
    <w:p w14:paraId="623DA55B" w14:textId="77777777" w:rsidR="00F84999" w:rsidRDefault="00F84999" w:rsidP="000A780B">
      <w:pPr>
        <w:ind w:left="-567"/>
        <w:jc w:val="both"/>
        <w:rPr>
          <w:rFonts w:asciiTheme="minorHAnsi" w:hAnsiTheme="minorHAnsi" w:cstheme="minorHAnsi"/>
          <w:b/>
          <w:bCs/>
          <w:lang w:val="en-IE"/>
        </w:rPr>
      </w:pPr>
    </w:p>
    <w:p w14:paraId="71FD6D12" w14:textId="77777777" w:rsidR="00012947" w:rsidRPr="007D660B" w:rsidRDefault="00012947" w:rsidP="000A780B">
      <w:pPr>
        <w:ind w:left="-567"/>
        <w:jc w:val="both"/>
        <w:rPr>
          <w:rFonts w:asciiTheme="minorHAnsi" w:hAnsiTheme="minorHAnsi" w:cstheme="minorHAnsi"/>
          <w:b/>
          <w:bCs/>
          <w:lang w:val="en-IE"/>
        </w:rPr>
      </w:pPr>
    </w:p>
    <w:p w14:paraId="224E43A7" w14:textId="77777777" w:rsidR="00123C08" w:rsidRPr="007D660B" w:rsidRDefault="00F93706" w:rsidP="0036163E">
      <w:pPr>
        <w:pStyle w:val="ListParagraph"/>
        <w:numPr>
          <w:ilvl w:val="0"/>
          <w:numId w:val="5"/>
        </w:numPr>
        <w:ind w:left="-567" w:hanging="426"/>
        <w:jc w:val="both"/>
        <w:rPr>
          <w:rFonts w:asciiTheme="minorHAnsi" w:hAnsiTheme="minorHAnsi" w:cstheme="minorHAnsi"/>
          <w:b/>
          <w:bCs/>
          <w:lang w:val="en-IE"/>
        </w:rPr>
      </w:pPr>
      <w:r w:rsidRPr="007D660B">
        <w:rPr>
          <w:rFonts w:asciiTheme="minorHAnsi" w:hAnsiTheme="minorHAnsi" w:cstheme="minorHAnsi"/>
          <w:b/>
          <w:lang w:val="en-IE"/>
        </w:rPr>
        <w:t>An Muirear Sóisialta Uilíoch (MSU)</w:t>
      </w:r>
    </w:p>
    <w:p w14:paraId="2F8617BD" w14:textId="77777777" w:rsidR="003C2D86" w:rsidRPr="0067153B" w:rsidRDefault="003C2D86" w:rsidP="000A780B">
      <w:pPr>
        <w:pStyle w:val="ListParagraph"/>
        <w:ind w:left="-567"/>
        <w:jc w:val="both"/>
        <w:rPr>
          <w:rFonts w:asciiTheme="minorHAnsi" w:hAnsiTheme="minorHAnsi" w:cstheme="minorHAnsi"/>
          <w:b/>
          <w:bCs/>
          <w:sz w:val="20"/>
          <w:lang w:val="en-IE"/>
        </w:rPr>
      </w:pPr>
    </w:p>
    <w:p w14:paraId="46497EBC" w14:textId="1B0588CD" w:rsidR="00635D73" w:rsidRDefault="00727294" w:rsidP="000A780B">
      <w:pPr>
        <w:ind w:left="-567"/>
        <w:jc w:val="both"/>
        <w:rPr>
          <w:rFonts w:asciiTheme="minorHAnsi" w:hAnsiTheme="minorHAnsi" w:cstheme="minorHAnsi"/>
          <w:lang w:val="en-IE"/>
        </w:rPr>
      </w:pPr>
      <w:r w:rsidRPr="007D660B">
        <w:rPr>
          <w:rFonts w:asciiTheme="minorHAnsi" w:hAnsiTheme="minorHAnsi" w:cstheme="minorHAnsi"/>
          <w:lang w:val="en-IE"/>
        </w:rPr>
        <w:t>Tá athrú ar struchtúr MSU do bhliain chánach 202</w:t>
      </w:r>
      <w:r w:rsidR="00424391">
        <w:rPr>
          <w:rFonts w:asciiTheme="minorHAnsi" w:hAnsiTheme="minorHAnsi" w:cstheme="minorHAnsi"/>
          <w:lang w:val="en-IE"/>
        </w:rPr>
        <w:t>6</w:t>
      </w:r>
      <w:r w:rsidRPr="007D660B">
        <w:rPr>
          <w:rFonts w:asciiTheme="minorHAnsi" w:hAnsiTheme="minorHAnsi" w:cstheme="minorHAnsi"/>
          <w:lang w:val="en-IE"/>
        </w:rPr>
        <w:t xml:space="preserve"> (féach an tábla thíos); meabhraítear duit gurb iad na Coimisinéirí Ioncaim a shocraíonn na rátaí a chuirtear i bhfeidhm agus cuireann na Coimisinéirí Ioncaim iad in iúl go díreach do CSS.  Ní mór aon fhiosruithe a bhaineann leis an MSU a chur ar aghaidh go díreach chuig na Coimisinéirí Ioncaim.</w:t>
      </w:r>
    </w:p>
    <w:p w14:paraId="0C8FBA4E" w14:textId="77777777" w:rsidR="00B03984" w:rsidRDefault="00B03984" w:rsidP="000A780B">
      <w:pPr>
        <w:ind w:left="-567"/>
        <w:jc w:val="both"/>
        <w:rPr>
          <w:rFonts w:asciiTheme="minorHAnsi" w:hAnsiTheme="minorHAnsi" w:cstheme="minorHAnsi"/>
          <w:bCs/>
          <w:lang w:val="en-IE"/>
        </w:rPr>
      </w:pPr>
    </w:p>
    <w:p w14:paraId="6DD53DE2" w14:textId="77777777" w:rsidR="00944C4A" w:rsidRPr="007D660B" w:rsidRDefault="00944C4A" w:rsidP="000A780B">
      <w:pPr>
        <w:pStyle w:val="Default"/>
        <w:ind w:left="-567"/>
        <w:jc w:val="both"/>
        <w:rPr>
          <w:rFonts w:asciiTheme="minorHAnsi" w:hAnsiTheme="minorHAnsi" w:cstheme="minorHAnsi"/>
          <w:b/>
          <w:bCs/>
          <w:color w:val="auto"/>
          <w:lang w:val="en-IE"/>
        </w:rPr>
      </w:pPr>
      <w:r w:rsidRPr="007D660B">
        <w:rPr>
          <w:rFonts w:asciiTheme="minorHAnsi" w:hAnsiTheme="minorHAnsi" w:cstheme="minorHAnsi"/>
          <w:b/>
          <w:color w:val="auto"/>
          <w:lang w:val="en-IE"/>
        </w:rPr>
        <w:t xml:space="preserve">Na Rátaí Caighdeánacha MSU  </w:t>
      </w:r>
    </w:p>
    <w:p w14:paraId="28B40C40" w14:textId="77777777" w:rsidR="0049635C" w:rsidRPr="007D660B" w:rsidRDefault="0049635C" w:rsidP="0049635C">
      <w:pPr>
        <w:pStyle w:val="Default"/>
        <w:rPr>
          <w:rFonts w:asciiTheme="minorHAnsi" w:hAnsiTheme="minorHAnsi" w:cstheme="minorHAnsi"/>
          <w:color w:val="auto"/>
          <w:lang w:val="en-IE"/>
        </w:rPr>
      </w:pPr>
    </w:p>
    <w:tbl>
      <w:tblPr>
        <w:tblW w:w="7360" w:type="dxa"/>
        <w:jc w:val="center"/>
        <w:tblBorders>
          <w:top w:val="nil"/>
          <w:left w:val="nil"/>
          <w:bottom w:val="nil"/>
          <w:right w:val="nil"/>
        </w:tblBorders>
        <w:tblLayout w:type="fixed"/>
        <w:tblLook w:val="0000" w:firstRow="0" w:lastRow="0" w:firstColumn="0" w:lastColumn="0" w:noHBand="0" w:noVBand="0"/>
      </w:tblPr>
      <w:tblGrid>
        <w:gridCol w:w="3679"/>
        <w:gridCol w:w="3681"/>
      </w:tblGrid>
      <w:tr w:rsidR="0049635C" w:rsidRPr="007D660B" w14:paraId="1BEF0BC6" w14:textId="77777777" w:rsidTr="00285E97">
        <w:trPr>
          <w:trHeight w:val="154"/>
          <w:jc w:val="center"/>
        </w:trPr>
        <w:tc>
          <w:tcPr>
            <w:tcW w:w="7360" w:type="dxa"/>
            <w:gridSpan w:val="2"/>
            <w:tcBorders>
              <w:top w:val="single" w:sz="4" w:space="0" w:color="auto"/>
              <w:left w:val="single" w:sz="4" w:space="0" w:color="auto"/>
              <w:bottom w:val="single" w:sz="4" w:space="0" w:color="auto"/>
              <w:right w:val="single" w:sz="4" w:space="0" w:color="auto"/>
            </w:tcBorders>
          </w:tcPr>
          <w:p w14:paraId="1E46C48D" w14:textId="104BD8B9" w:rsidR="0049635C" w:rsidRPr="00482B57" w:rsidRDefault="00B03984" w:rsidP="00B03984">
            <w:pPr>
              <w:pStyle w:val="Default"/>
              <w:jc w:val="center"/>
              <w:rPr>
                <w:rFonts w:asciiTheme="minorHAnsi" w:hAnsiTheme="minorHAnsi" w:cstheme="minorHAnsi"/>
                <w:b/>
                <w:bCs/>
                <w:color w:val="auto"/>
                <w:lang w:val="en-IE"/>
              </w:rPr>
            </w:pPr>
            <w:r w:rsidRPr="00482B57">
              <w:rPr>
                <w:rFonts w:asciiTheme="minorHAnsi" w:hAnsiTheme="minorHAnsi" w:cstheme="minorHAnsi"/>
                <w:b/>
                <w:color w:val="auto"/>
                <w:lang w:val="en-IE"/>
              </w:rPr>
              <w:t>R</w:t>
            </w:r>
            <w:r w:rsidR="0049635C" w:rsidRPr="00482B57">
              <w:rPr>
                <w:rFonts w:asciiTheme="minorHAnsi" w:hAnsiTheme="minorHAnsi" w:cstheme="minorHAnsi"/>
                <w:b/>
                <w:color w:val="auto"/>
                <w:lang w:val="en-IE"/>
              </w:rPr>
              <w:t xml:space="preserve">átaí </w:t>
            </w:r>
            <w:r w:rsidRPr="00482B57">
              <w:rPr>
                <w:rFonts w:asciiTheme="minorHAnsi" w:hAnsiTheme="minorHAnsi" w:cstheme="minorHAnsi"/>
                <w:b/>
                <w:color w:val="auto"/>
                <w:lang w:val="en-IE"/>
              </w:rPr>
              <w:t>C</w:t>
            </w:r>
            <w:r w:rsidR="0049635C" w:rsidRPr="00482B57">
              <w:rPr>
                <w:rFonts w:asciiTheme="minorHAnsi" w:hAnsiTheme="minorHAnsi" w:cstheme="minorHAnsi"/>
                <w:b/>
                <w:color w:val="auto"/>
                <w:lang w:val="en-IE"/>
              </w:rPr>
              <w:t xml:space="preserve">aighdeánacha </w:t>
            </w:r>
            <w:r w:rsidR="00847248" w:rsidRPr="00482B57">
              <w:rPr>
                <w:rFonts w:asciiTheme="minorHAnsi" w:hAnsiTheme="minorHAnsi" w:cstheme="minorHAnsi"/>
                <w:b/>
                <w:color w:val="auto"/>
                <w:lang w:val="en-IE"/>
              </w:rPr>
              <w:t xml:space="preserve">agus bandaí </w:t>
            </w:r>
            <w:r w:rsidR="00E623E3" w:rsidRPr="00482B57">
              <w:rPr>
                <w:rFonts w:asciiTheme="minorHAnsi" w:hAnsiTheme="minorHAnsi" w:cstheme="minorHAnsi"/>
                <w:b/>
                <w:color w:val="auto"/>
                <w:lang w:val="en-IE"/>
              </w:rPr>
              <w:t xml:space="preserve">an </w:t>
            </w:r>
            <w:r w:rsidR="0049635C" w:rsidRPr="00482B57">
              <w:rPr>
                <w:rFonts w:asciiTheme="minorHAnsi" w:hAnsiTheme="minorHAnsi" w:cstheme="minorHAnsi"/>
                <w:b/>
                <w:color w:val="auto"/>
                <w:lang w:val="en-IE"/>
              </w:rPr>
              <w:t>MSU</w:t>
            </w:r>
            <w:r w:rsidR="00847248" w:rsidRPr="00482B57">
              <w:rPr>
                <w:rFonts w:asciiTheme="minorHAnsi" w:hAnsiTheme="minorHAnsi" w:cstheme="minorHAnsi"/>
                <w:b/>
                <w:color w:val="auto"/>
                <w:lang w:val="en-IE"/>
              </w:rPr>
              <w:t xml:space="preserve"> </w:t>
            </w:r>
            <w:r w:rsidR="00E623E3" w:rsidRPr="00482B57">
              <w:rPr>
                <w:rFonts w:asciiTheme="minorHAnsi" w:hAnsiTheme="minorHAnsi" w:cstheme="minorHAnsi"/>
                <w:b/>
                <w:color w:val="auto"/>
                <w:lang w:val="en-IE"/>
              </w:rPr>
              <w:t>in 202</w:t>
            </w:r>
            <w:r w:rsidR="00BC585A" w:rsidRPr="00482B57">
              <w:rPr>
                <w:rFonts w:asciiTheme="minorHAnsi" w:hAnsiTheme="minorHAnsi" w:cstheme="minorHAnsi"/>
                <w:b/>
                <w:color w:val="auto"/>
                <w:lang w:val="en-IE"/>
              </w:rPr>
              <w:t>6</w:t>
            </w:r>
          </w:p>
        </w:tc>
      </w:tr>
      <w:tr w:rsidR="007817F2" w:rsidRPr="007D660B" w14:paraId="7C8E180E" w14:textId="77777777" w:rsidTr="00285E97">
        <w:trPr>
          <w:trHeight w:val="156"/>
          <w:jc w:val="center"/>
        </w:trPr>
        <w:tc>
          <w:tcPr>
            <w:tcW w:w="3679" w:type="dxa"/>
            <w:tcBorders>
              <w:top w:val="single" w:sz="4" w:space="0" w:color="auto"/>
              <w:left w:val="single" w:sz="4" w:space="0" w:color="auto"/>
              <w:bottom w:val="single" w:sz="4" w:space="0" w:color="auto"/>
              <w:right w:val="single" w:sz="4" w:space="0" w:color="auto"/>
            </w:tcBorders>
          </w:tcPr>
          <w:p w14:paraId="629CEBF6" w14:textId="3677CE30" w:rsidR="0049635C" w:rsidRPr="00482B57" w:rsidRDefault="00E623E3" w:rsidP="00285E97">
            <w:pPr>
              <w:pStyle w:val="Default"/>
              <w:rPr>
                <w:rFonts w:asciiTheme="minorHAnsi" w:hAnsiTheme="minorHAnsi" w:cstheme="minorHAnsi"/>
                <w:color w:val="auto"/>
                <w:lang w:val="en-IE"/>
              </w:rPr>
            </w:pPr>
            <w:r w:rsidRPr="00482B57">
              <w:rPr>
                <w:rFonts w:asciiTheme="minorHAnsi" w:hAnsiTheme="minorHAnsi" w:cstheme="minorHAnsi"/>
                <w:color w:val="auto"/>
                <w:lang w:val="en-IE"/>
              </w:rPr>
              <w:t>€0–</w:t>
            </w:r>
            <w:r w:rsidR="0049635C" w:rsidRPr="00482B57">
              <w:rPr>
                <w:rFonts w:asciiTheme="minorHAnsi" w:hAnsiTheme="minorHAnsi" w:cstheme="minorHAnsi"/>
                <w:color w:val="auto"/>
                <w:lang w:val="en-IE"/>
              </w:rPr>
              <w:t xml:space="preserve">€12,012  </w:t>
            </w:r>
          </w:p>
        </w:tc>
        <w:tc>
          <w:tcPr>
            <w:tcW w:w="3681" w:type="dxa"/>
            <w:tcBorders>
              <w:top w:val="single" w:sz="4" w:space="0" w:color="auto"/>
              <w:left w:val="single" w:sz="4" w:space="0" w:color="auto"/>
              <w:bottom w:val="single" w:sz="4" w:space="0" w:color="auto"/>
              <w:right w:val="single" w:sz="4" w:space="0" w:color="auto"/>
            </w:tcBorders>
          </w:tcPr>
          <w:p w14:paraId="39152DE2" w14:textId="77777777" w:rsidR="0049635C" w:rsidRPr="00482B57" w:rsidRDefault="0049635C" w:rsidP="006D3264">
            <w:pPr>
              <w:pStyle w:val="Default"/>
              <w:jc w:val="center"/>
              <w:rPr>
                <w:rFonts w:asciiTheme="minorHAnsi" w:hAnsiTheme="minorHAnsi" w:cstheme="minorHAnsi"/>
                <w:color w:val="auto"/>
                <w:lang w:val="en-IE"/>
              </w:rPr>
            </w:pPr>
            <w:r w:rsidRPr="00482B57">
              <w:rPr>
                <w:rFonts w:asciiTheme="minorHAnsi" w:hAnsiTheme="minorHAnsi" w:cstheme="minorHAnsi"/>
                <w:color w:val="auto"/>
                <w:lang w:val="en-IE"/>
              </w:rPr>
              <w:t>0.5%</w:t>
            </w:r>
          </w:p>
        </w:tc>
      </w:tr>
      <w:tr w:rsidR="007817F2" w:rsidRPr="007D660B" w14:paraId="3E277B84" w14:textId="77777777" w:rsidTr="00285E97">
        <w:trPr>
          <w:trHeight w:val="156"/>
          <w:jc w:val="center"/>
        </w:trPr>
        <w:tc>
          <w:tcPr>
            <w:tcW w:w="3679" w:type="dxa"/>
            <w:tcBorders>
              <w:top w:val="single" w:sz="4" w:space="0" w:color="auto"/>
              <w:left w:val="single" w:sz="4" w:space="0" w:color="auto"/>
              <w:bottom w:val="single" w:sz="4" w:space="0" w:color="auto"/>
              <w:right w:val="single" w:sz="4" w:space="0" w:color="auto"/>
            </w:tcBorders>
          </w:tcPr>
          <w:p w14:paraId="723DD2EF" w14:textId="51B24333" w:rsidR="0049635C" w:rsidRPr="00482B57" w:rsidRDefault="0049635C" w:rsidP="00B03984">
            <w:pPr>
              <w:pStyle w:val="Default"/>
              <w:rPr>
                <w:rFonts w:asciiTheme="minorHAnsi" w:hAnsiTheme="minorHAnsi" w:cstheme="minorHAnsi"/>
                <w:color w:val="auto"/>
                <w:lang w:val="en-IE"/>
              </w:rPr>
            </w:pPr>
            <w:r w:rsidRPr="00482B57">
              <w:rPr>
                <w:rFonts w:asciiTheme="minorHAnsi" w:hAnsiTheme="minorHAnsi" w:cstheme="minorHAnsi"/>
                <w:color w:val="auto"/>
                <w:lang w:val="en-IE"/>
              </w:rPr>
              <w:t>€</w:t>
            </w:r>
            <w:r w:rsidR="00E623E3" w:rsidRPr="00482B57">
              <w:rPr>
                <w:rFonts w:asciiTheme="minorHAnsi" w:hAnsiTheme="minorHAnsi" w:cstheme="minorHAnsi"/>
                <w:color w:val="auto"/>
                <w:lang w:val="en-IE"/>
              </w:rPr>
              <w:t>12</w:t>
            </w:r>
            <w:r w:rsidR="00B03984" w:rsidRPr="00482B57">
              <w:rPr>
                <w:rFonts w:asciiTheme="minorHAnsi" w:hAnsiTheme="minorHAnsi" w:cstheme="minorHAnsi"/>
                <w:color w:val="auto"/>
                <w:lang w:val="en-IE"/>
              </w:rPr>
              <w:t>,</w:t>
            </w:r>
            <w:r w:rsidR="00E623E3" w:rsidRPr="00482B57">
              <w:rPr>
                <w:rFonts w:asciiTheme="minorHAnsi" w:hAnsiTheme="minorHAnsi" w:cstheme="minorHAnsi"/>
                <w:color w:val="auto"/>
                <w:lang w:val="en-IE"/>
              </w:rPr>
              <w:t>01</w:t>
            </w:r>
            <w:r w:rsidR="00644D97" w:rsidRPr="00482B57">
              <w:rPr>
                <w:rFonts w:asciiTheme="minorHAnsi" w:hAnsiTheme="minorHAnsi" w:cstheme="minorHAnsi"/>
                <w:color w:val="auto"/>
                <w:lang w:val="en-IE"/>
              </w:rPr>
              <w:t xml:space="preserve">2.01 </w:t>
            </w:r>
            <w:r w:rsidR="00E623E3" w:rsidRPr="00482B57">
              <w:rPr>
                <w:rFonts w:asciiTheme="minorHAnsi" w:hAnsiTheme="minorHAnsi" w:cstheme="minorHAnsi"/>
                <w:color w:val="auto"/>
                <w:lang w:val="en-IE"/>
              </w:rPr>
              <w:t>–</w:t>
            </w:r>
            <w:r w:rsidR="00644D97" w:rsidRPr="00482B57">
              <w:rPr>
                <w:rFonts w:asciiTheme="minorHAnsi" w:hAnsiTheme="minorHAnsi" w:cstheme="minorHAnsi"/>
                <w:color w:val="auto"/>
                <w:lang w:val="en-IE"/>
              </w:rPr>
              <w:t xml:space="preserve"> </w:t>
            </w:r>
            <w:r w:rsidR="00E623E3" w:rsidRPr="00482B57">
              <w:rPr>
                <w:rFonts w:asciiTheme="minorHAnsi" w:hAnsiTheme="minorHAnsi" w:cstheme="minorHAnsi"/>
                <w:color w:val="auto"/>
                <w:lang w:val="en-IE"/>
              </w:rPr>
              <w:t>€2</w:t>
            </w:r>
            <w:r w:rsidR="00644D97" w:rsidRPr="00482B57">
              <w:rPr>
                <w:rFonts w:asciiTheme="minorHAnsi" w:hAnsiTheme="minorHAnsi" w:cstheme="minorHAnsi"/>
                <w:color w:val="auto"/>
                <w:lang w:val="en-IE"/>
              </w:rPr>
              <w:t>8,700</w:t>
            </w:r>
          </w:p>
        </w:tc>
        <w:tc>
          <w:tcPr>
            <w:tcW w:w="3681" w:type="dxa"/>
            <w:tcBorders>
              <w:top w:val="single" w:sz="4" w:space="0" w:color="auto"/>
              <w:left w:val="single" w:sz="4" w:space="0" w:color="auto"/>
              <w:bottom w:val="single" w:sz="4" w:space="0" w:color="auto"/>
              <w:right w:val="single" w:sz="4" w:space="0" w:color="auto"/>
            </w:tcBorders>
          </w:tcPr>
          <w:p w14:paraId="48D212C9" w14:textId="09279DA9" w:rsidR="0049635C" w:rsidRPr="00482B57" w:rsidRDefault="0049635C" w:rsidP="006D3264">
            <w:pPr>
              <w:pStyle w:val="Default"/>
              <w:jc w:val="center"/>
              <w:rPr>
                <w:rFonts w:asciiTheme="minorHAnsi" w:hAnsiTheme="minorHAnsi" w:cstheme="minorHAnsi"/>
                <w:color w:val="auto"/>
                <w:lang w:val="en-IE"/>
              </w:rPr>
            </w:pPr>
            <w:r w:rsidRPr="00482B57">
              <w:rPr>
                <w:rFonts w:asciiTheme="minorHAnsi" w:hAnsiTheme="minorHAnsi" w:cstheme="minorHAnsi"/>
                <w:color w:val="auto"/>
                <w:lang w:val="en-IE"/>
              </w:rPr>
              <w:t>2</w:t>
            </w:r>
            <w:r w:rsidR="00424391" w:rsidRPr="00482B57">
              <w:rPr>
                <w:rFonts w:asciiTheme="minorHAnsi" w:hAnsiTheme="minorHAnsi" w:cstheme="minorHAnsi"/>
                <w:color w:val="auto"/>
                <w:lang w:val="en-IE"/>
              </w:rPr>
              <w:t>.0</w:t>
            </w:r>
            <w:r w:rsidRPr="00482B57">
              <w:rPr>
                <w:rFonts w:asciiTheme="minorHAnsi" w:hAnsiTheme="minorHAnsi" w:cstheme="minorHAnsi"/>
                <w:color w:val="auto"/>
                <w:lang w:val="en-IE"/>
              </w:rPr>
              <w:t>%</w:t>
            </w:r>
          </w:p>
        </w:tc>
      </w:tr>
      <w:tr w:rsidR="007817F2" w:rsidRPr="007D660B" w14:paraId="534BF606" w14:textId="77777777" w:rsidTr="00285E97">
        <w:trPr>
          <w:trHeight w:val="156"/>
          <w:jc w:val="center"/>
        </w:trPr>
        <w:tc>
          <w:tcPr>
            <w:tcW w:w="3679" w:type="dxa"/>
            <w:tcBorders>
              <w:top w:val="single" w:sz="4" w:space="0" w:color="auto"/>
              <w:left w:val="single" w:sz="4" w:space="0" w:color="auto"/>
              <w:bottom w:val="single" w:sz="4" w:space="0" w:color="auto"/>
              <w:right w:val="single" w:sz="4" w:space="0" w:color="auto"/>
            </w:tcBorders>
          </w:tcPr>
          <w:p w14:paraId="0BBA5045" w14:textId="5E7F813D" w:rsidR="0049635C" w:rsidRPr="00482B57" w:rsidRDefault="00E623E3" w:rsidP="00B03984">
            <w:pPr>
              <w:pStyle w:val="Default"/>
              <w:rPr>
                <w:rFonts w:asciiTheme="minorHAnsi" w:hAnsiTheme="minorHAnsi" w:cstheme="minorHAnsi"/>
                <w:color w:val="auto"/>
                <w:lang w:val="en-IE"/>
              </w:rPr>
            </w:pPr>
            <w:r w:rsidRPr="00482B57">
              <w:rPr>
                <w:rFonts w:asciiTheme="minorHAnsi" w:hAnsiTheme="minorHAnsi" w:cstheme="minorHAnsi"/>
                <w:color w:val="auto"/>
                <w:lang w:val="en-IE"/>
              </w:rPr>
              <w:t>€2</w:t>
            </w:r>
            <w:r w:rsidR="00644D97" w:rsidRPr="00482B57">
              <w:rPr>
                <w:rFonts w:asciiTheme="minorHAnsi" w:hAnsiTheme="minorHAnsi" w:cstheme="minorHAnsi"/>
                <w:color w:val="auto"/>
                <w:lang w:val="en-IE"/>
              </w:rPr>
              <w:t xml:space="preserve">8,700.01 </w:t>
            </w:r>
            <w:r w:rsidRPr="00482B57">
              <w:rPr>
                <w:rFonts w:asciiTheme="minorHAnsi" w:hAnsiTheme="minorHAnsi" w:cstheme="minorHAnsi"/>
                <w:color w:val="auto"/>
                <w:lang w:val="en-IE"/>
              </w:rPr>
              <w:t>–</w:t>
            </w:r>
            <w:r w:rsidR="00644D97" w:rsidRPr="00482B57">
              <w:rPr>
                <w:rFonts w:asciiTheme="minorHAnsi" w:hAnsiTheme="minorHAnsi" w:cstheme="minorHAnsi"/>
                <w:color w:val="auto"/>
                <w:lang w:val="en-IE"/>
              </w:rPr>
              <w:t xml:space="preserve"> </w:t>
            </w:r>
            <w:r w:rsidRPr="00482B57">
              <w:rPr>
                <w:rFonts w:asciiTheme="minorHAnsi" w:hAnsiTheme="minorHAnsi" w:cstheme="minorHAnsi"/>
                <w:color w:val="auto"/>
                <w:lang w:val="en-IE"/>
              </w:rPr>
              <w:t>€70,044</w:t>
            </w:r>
          </w:p>
        </w:tc>
        <w:tc>
          <w:tcPr>
            <w:tcW w:w="3681" w:type="dxa"/>
            <w:tcBorders>
              <w:top w:val="single" w:sz="4" w:space="0" w:color="auto"/>
              <w:left w:val="single" w:sz="4" w:space="0" w:color="auto"/>
              <w:bottom w:val="single" w:sz="4" w:space="0" w:color="auto"/>
              <w:right w:val="single" w:sz="4" w:space="0" w:color="auto"/>
            </w:tcBorders>
          </w:tcPr>
          <w:p w14:paraId="05A62E54" w14:textId="2CE8F214" w:rsidR="0049635C" w:rsidRPr="00482B57" w:rsidRDefault="00EC3B07" w:rsidP="006D3264">
            <w:pPr>
              <w:pStyle w:val="Default"/>
              <w:jc w:val="center"/>
              <w:rPr>
                <w:rFonts w:asciiTheme="minorHAnsi" w:hAnsiTheme="minorHAnsi" w:cstheme="minorHAnsi"/>
                <w:color w:val="auto"/>
                <w:lang w:val="en-IE"/>
              </w:rPr>
            </w:pPr>
            <w:r w:rsidRPr="00482B57">
              <w:rPr>
                <w:rFonts w:asciiTheme="minorHAnsi" w:hAnsiTheme="minorHAnsi" w:cstheme="minorHAnsi"/>
                <w:color w:val="auto"/>
                <w:lang w:val="en-IE"/>
              </w:rPr>
              <w:t>3</w:t>
            </w:r>
            <w:r w:rsidR="00424391" w:rsidRPr="00482B57">
              <w:rPr>
                <w:rFonts w:asciiTheme="minorHAnsi" w:hAnsiTheme="minorHAnsi" w:cstheme="minorHAnsi"/>
                <w:color w:val="auto"/>
                <w:lang w:val="en-IE"/>
              </w:rPr>
              <w:t>.0</w:t>
            </w:r>
            <w:r w:rsidR="0049635C" w:rsidRPr="00482B57">
              <w:rPr>
                <w:rFonts w:asciiTheme="minorHAnsi" w:hAnsiTheme="minorHAnsi" w:cstheme="minorHAnsi"/>
                <w:color w:val="auto"/>
                <w:lang w:val="en-IE"/>
              </w:rPr>
              <w:t>%</w:t>
            </w:r>
          </w:p>
        </w:tc>
      </w:tr>
      <w:tr w:rsidR="0049635C" w:rsidRPr="007D660B" w14:paraId="065C0099" w14:textId="77777777" w:rsidTr="00285E97">
        <w:trPr>
          <w:trHeight w:val="156"/>
          <w:jc w:val="center"/>
        </w:trPr>
        <w:tc>
          <w:tcPr>
            <w:tcW w:w="3679" w:type="dxa"/>
            <w:tcBorders>
              <w:top w:val="single" w:sz="4" w:space="0" w:color="auto"/>
              <w:left w:val="single" w:sz="4" w:space="0" w:color="auto"/>
              <w:bottom w:val="single" w:sz="4" w:space="0" w:color="auto"/>
              <w:right w:val="single" w:sz="4" w:space="0" w:color="auto"/>
            </w:tcBorders>
          </w:tcPr>
          <w:p w14:paraId="242A3626" w14:textId="702B1349" w:rsidR="0049635C" w:rsidRPr="00482B57" w:rsidRDefault="00E623E3" w:rsidP="00285E97">
            <w:pPr>
              <w:pStyle w:val="Default"/>
              <w:rPr>
                <w:rFonts w:asciiTheme="minorHAnsi" w:hAnsiTheme="minorHAnsi" w:cstheme="minorHAnsi"/>
                <w:color w:val="auto"/>
                <w:lang w:val="en-IE"/>
              </w:rPr>
            </w:pPr>
            <w:r w:rsidRPr="00482B57">
              <w:rPr>
                <w:rFonts w:asciiTheme="minorHAnsi" w:hAnsiTheme="minorHAnsi" w:cstheme="minorHAnsi"/>
                <w:color w:val="auto"/>
                <w:lang w:val="en-IE"/>
              </w:rPr>
              <w:t>€70,045 +</w:t>
            </w:r>
          </w:p>
        </w:tc>
        <w:tc>
          <w:tcPr>
            <w:tcW w:w="3681" w:type="dxa"/>
            <w:tcBorders>
              <w:top w:val="single" w:sz="4" w:space="0" w:color="auto"/>
              <w:left w:val="single" w:sz="4" w:space="0" w:color="auto"/>
              <w:bottom w:val="single" w:sz="4" w:space="0" w:color="auto"/>
              <w:right w:val="single" w:sz="4" w:space="0" w:color="auto"/>
            </w:tcBorders>
          </w:tcPr>
          <w:p w14:paraId="026C0DD9" w14:textId="77777777" w:rsidR="0049635C" w:rsidRPr="00482B57" w:rsidRDefault="0049635C" w:rsidP="006D3264">
            <w:pPr>
              <w:pStyle w:val="Default"/>
              <w:jc w:val="center"/>
              <w:rPr>
                <w:rFonts w:asciiTheme="minorHAnsi" w:hAnsiTheme="minorHAnsi" w:cstheme="minorHAnsi"/>
                <w:color w:val="auto"/>
                <w:lang w:val="en-IE"/>
              </w:rPr>
            </w:pPr>
            <w:commentRangeStart w:id="2"/>
            <w:r w:rsidRPr="00482B57">
              <w:rPr>
                <w:rFonts w:asciiTheme="minorHAnsi" w:hAnsiTheme="minorHAnsi" w:cstheme="minorHAnsi"/>
                <w:color w:val="auto"/>
                <w:lang w:val="en-IE"/>
              </w:rPr>
              <w:t>8%</w:t>
            </w:r>
            <w:commentRangeEnd w:id="2"/>
            <w:r w:rsidR="00424391" w:rsidRPr="00482B57">
              <w:rPr>
                <w:rStyle w:val="CommentReference"/>
                <w:color w:val="auto"/>
              </w:rPr>
              <w:commentReference w:id="2"/>
            </w:r>
          </w:p>
        </w:tc>
      </w:tr>
    </w:tbl>
    <w:p w14:paraId="128F9AFE" w14:textId="77777777" w:rsidR="0049635C" w:rsidRPr="007D660B" w:rsidRDefault="0049635C" w:rsidP="000A780B">
      <w:pPr>
        <w:pStyle w:val="Default"/>
        <w:ind w:left="-567"/>
        <w:jc w:val="both"/>
        <w:rPr>
          <w:rFonts w:asciiTheme="minorHAnsi" w:hAnsiTheme="minorHAnsi" w:cstheme="minorHAnsi"/>
          <w:b/>
          <w:bCs/>
          <w:color w:val="auto"/>
          <w:lang w:val="en-IE"/>
        </w:rPr>
      </w:pPr>
    </w:p>
    <w:p w14:paraId="2A39CF97" w14:textId="77777777" w:rsidR="00083A01" w:rsidRDefault="0093531D" w:rsidP="000A780B">
      <w:pPr>
        <w:ind w:left="-567"/>
        <w:jc w:val="both"/>
        <w:rPr>
          <w:rFonts w:asciiTheme="minorHAnsi" w:hAnsiTheme="minorHAnsi" w:cstheme="minorHAnsi"/>
          <w:lang w:val="en-IE"/>
        </w:rPr>
      </w:pPr>
      <w:r w:rsidRPr="007D660B">
        <w:rPr>
          <w:rFonts w:asciiTheme="minorHAnsi" w:hAnsiTheme="minorHAnsi" w:cstheme="minorHAnsi"/>
          <w:lang w:val="en-IE"/>
        </w:rPr>
        <w:t xml:space="preserve">Tá tuilleadh eolais maidir leis an MSU ar fáil ó na Coimisinéirí Ioncaim. </w:t>
      </w:r>
    </w:p>
    <w:p w14:paraId="70D67FD4" w14:textId="77777777" w:rsidR="00BC585A" w:rsidRDefault="00BC585A" w:rsidP="000A780B">
      <w:pPr>
        <w:ind w:left="-567"/>
        <w:jc w:val="both"/>
        <w:rPr>
          <w:rFonts w:asciiTheme="minorHAnsi" w:hAnsiTheme="minorHAnsi" w:cstheme="minorHAnsi"/>
          <w:lang w:val="en-IE"/>
        </w:rPr>
      </w:pPr>
    </w:p>
    <w:p w14:paraId="6D8404C6" w14:textId="77777777" w:rsidR="00BC585A" w:rsidRPr="007D660B" w:rsidRDefault="00BC585A" w:rsidP="00BC585A">
      <w:pPr>
        <w:pStyle w:val="ListParagraph"/>
        <w:numPr>
          <w:ilvl w:val="0"/>
          <w:numId w:val="5"/>
        </w:numPr>
        <w:ind w:left="-567" w:hanging="426"/>
        <w:jc w:val="both"/>
        <w:rPr>
          <w:rFonts w:asciiTheme="minorHAnsi" w:hAnsiTheme="minorHAnsi" w:cstheme="minorHAnsi"/>
          <w:b/>
          <w:lang w:val="en-IE"/>
        </w:rPr>
      </w:pPr>
      <w:r w:rsidRPr="007D660B">
        <w:rPr>
          <w:rFonts w:asciiTheme="minorHAnsi" w:hAnsiTheme="minorHAnsi" w:cstheme="minorHAnsi"/>
          <w:b/>
          <w:lang w:val="en-IE"/>
        </w:rPr>
        <w:t>ÁSPC</w:t>
      </w:r>
    </w:p>
    <w:p w14:paraId="7CB814E4" w14:textId="77777777" w:rsidR="00BC585A" w:rsidRPr="007D660B" w:rsidRDefault="00BC585A" w:rsidP="00BC585A">
      <w:pPr>
        <w:ind w:left="-567"/>
        <w:jc w:val="both"/>
        <w:rPr>
          <w:rFonts w:asciiTheme="minorHAnsi" w:hAnsiTheme="minorHAnsi" w:cstheme="minorHAnsi"/>
          <w:lang w:val="en-IE"/>
        </w:rPr>
      </w:pPr>
      <w:r w:rsidRPr="007D660B">
        <w:rPr>
          <w:rFonts w:asciiTheme="minorHAnsi" w:hAnsiTheme="minorHAnsi" w:cstheme="minorHAnsi"/>
          <w:lang w:val="en-IE"/>
        </w:rPr>
        <w:t>Cuireann an CSS aicmí ÁSPC i b</w:t>
      </w:r>
      <w:r>
        <w:rPr>
          <w:rFonts w:asciiTheme="minorHAnsi" w:hAnsiTheme="minorHAnsi" w:cstheme="minorHAnsi"/>
          <w:lang w:val="en-IE"/>
        </w:rPr>
        <w:t>h</w:t>
      </w:r>
      <w:r w:rsidRPr="007D660B">
        <w:rPr>
          <w:rFonts w:asciiTheme="minorHAnsi" w:hAnsiTheme="minorHAnsi" w:cstheme="minorHAnsi"/>
          <w:lang w:val="en-IE"/>
        </w:rPr>
        <w:t>feidhm mar atá treoraithe ag an Roinn Coimirce Sóisialaí.  Tabhair do d’aire gurb é an treoir maidir le Feitheoirí na Scrúduithe ná Aicme J a chur i bhfeidhm i ngach cás.  Do na ceapacháin eile is mar gheall ar na cúinsí seo a leanas a dhéanfar an cinneadh faoin aicme ÁSPC a chuirfear i bhfeidhm:</w:t>
      </w:r>
    </w:p>
    <w:p w14:paraId="3D065D7F" w14:textId="77777777" w:rsidR="00BC585A" w:rsidRPr="008F17DD" w:rsidRDefault="00BC585A" w:rsidP="00BC585A">
      <w:pPr>
        <w:pStyle w:val="ListParagraph"/>
        <w:numPr>
          <w:ilvl w:val="0"/>
          <w:numId w:val="9"/>
        </w:numPr>
        <w:ind w:left="-284" w:hanging="283"/>
        <w:jc w:val="both"/>
        <w:rPr>
          <w:rFonts w:asciiTheme="minorHAnsi" w:hAnsiTheme="minorHAnsi" w:cstheme="minorHAnsi"/>
          <w:lang w:val="en-IE"/>
        </w:rPr>
      </w:pPr>
      <w:r w:rsidRPr="007D660B">
        <w:rPr>
          <w:rFonts w:asciiTheme="minorHAnsi" w:hAnsiTheme="minorHAnsi" w:cstheme="minorHAnsi"/>
          <w:lang w:val="en-IE"/>
        </w:rPr>
        <w:t xml:space="preserve">an cineál oibre atá á dhéanamh (Obair Scrúdaitheora/Feitheora, etc.) </w:t>
      </w:r>
    </w:p>
    <w:p w14:paraId="383DB5EB" w14:textId="77777777" w:rsidR="00BC585A" w:rsidRPr="008F17DD" w:rsidRDefault="00BC585A" w:rsidP="00BC585A">
      <w:pPr>
        <w:pStyle w:val="ListParagraph"/>
        <w:numPr>
          <w:ilvl w:val="0"/>
          <w:numId w:val="9"/>
        </w:numPr>
        <w:ind w:left="-284" w:hanging="283"/>
        <w:jc w:val="both"/>
        <w:rPr>
          <w:rFonts w:asciiTheme="minorHAnsi" w:hAnsiTheme="minorHAnsi" w:cstheme="minorHAnsi"/>
          <w:lang w:val="en-IE"/>
        </w:rPr>
      </w:pPr>
      <w:r w:rsidRPr="007D660B">
        <w:rPr>
          <w:rFonts w:asciiTheme="minorHAnsi" w:hAnsiTheme="minorHAnsi" w:cstheme="minorHAnsi"/>
          <w:lang w:val="en-IE"/>
        </w:rPr>
        <w:t>an áit ina gceaptar duine (Scoileanna, Oifigí na Roinne, an Baile, eile)</w:t>
      </w:r>
    </w:p>
    <w:p w14:paraId="3278B79D" w14:textId="77777777" w:rsidR="00BC585A" w:rsidRPr="00482B57" w:rsidRDefault="00BC585A" w:rsidP="00BC585A">
      <w:pPr>
        <w:pStyle w:val="ListParagraph"/>
        <w:numPr>
          <w:ilvl w:val="0"/>
          <w:numId w:val="9"/>
        </w:numPr>
        <w:ind w:left="-284" w:hanging="283"/>
        <w:jc w:val="both"/>
        <w:rPr>
          <w:rFonts w:asciiTheme="minorHAnsi" w:hAnsiTheme="minorHAnsi" w:cstheme="minorHAnsi"/>
          <w:lang w:val="en-IE"/>
        </w:rPr>
      </w:pPr>
      <w:r w:rsidRPr="007D660B">
        <w:rPr>
          <w:rFonts w:asciiTheme="minorHAnsi" w:hAnsiTheme="minorHAnsi" w:cstheme="minorHAnsi"/>
          <w:lang w:val="en-IE"/>
        </w:rPr>
        <w:t xml:space="preserve">aois an </w:t>
      </w:r>
      <w:r w:rsidRPr="00482B57">
        <w:rPr>
          <w:rFonts w:asciiTheme="minorHAnsi" w:hAnsiTheme="minorHAnsi" w:cstheme="minorHAnsi"/>
          <w:lang w:val="en-IE"/>
        </w:rPr>
        <w:t>íocaí faoi láthair, stádas fostaíochta reatha, an aicme a íocadh roimhe seo – soláthraíonn an t</w:t>
      </w:r>
      <w:r w:rsidRPr="00482B57">
        <w:rPr>
          <w:rFonts w:asciiTheme="minorHAnsi" w:hAnsiTheme="minorHAnsi" w:cstheme="minorHAnsi"/>
          <w:lang w:val="en-IE"/>
        </w:rPr>
        <w:noBreakHyphen/>
        <w:t>íocaí an t</w:t>
      </w:r>
      <w:r w:rsidRPr="00482B57">
        <w:rPr>
          <w:rFonts w:asciiTheme="minorHAnsi" w:hAnsiTheme="minorHAnsi" w:cstheme="minorHAnsi"/>
          <w:lang w:val="en-IE"/>
        </w:rPr>
        <w:noBreakHyphen/>
        <w:t xml:space="preserve">eolas seo sa cheistiúchán faoi ÁSPC ar an bhFoirm Chuntais.  </w:t>
      </w:r>
    </w:p>
    <w:p w14:paraId="5C28C133" w14:textId="77777777" w:rsidR="00BC585A" w:rsidRPr="00482B57" w:rsidRDefault="00BC585A" w:rsidP="00BC585A">
      <w:pPr>
        <w:pStyle w:val="ListParagraph"/>
        <w:ind w:left="-567"/>
        <w:jc w:val="both"/>
        <w:rPr>
          <w:rFonts w:asciiTheme="minorHAnsi" w:hAnsiTheme="minorHAnsi" w:cstheme="minorHAnsi"/>
          <w:lang w:val="en-IE"/>
        </w:rPr>
      </w:pPr>
    </w:p>
    <w:p w14:paraId="50205394" w14:textId="77777777" w:rsidR="00BC585A" w:rsidRPr="00482B57" w:rsidRDefault="00BC585A" w:rsidP="000A780B">
      <w:pPr>
        <w:ind w:left="-567"/>
        <w:jc w:val="both"/>
        <w:rPr>
          <w:rFonts w:asciiTheme="minorHAnsi" w:hAnsiTheme="minorHAnsi" w:cstheme="minorHAnsi"/>
          <w:bCs/>
          <w:lang w:val="en-IE"/>
        </w:rPr>
      </w:pPr>
    </w:p>
    <w:p w14:paraId="06DDAFD5" w14:textId="77777777" w:rsidR="00C25246" w:rsidRPr="00482B57" w:rsidRDefault="00C25246" w:rsidP="000A780B">
      <w:pPr>
        <w:ind w:left="-567"/>
        <w:jc w:val="both"/>
        <w:rPr>
          <w:rFonts w:asciiTheme="minorHAnsi" w:hAnsiTheme="minorHAnsi" w:cstheme="minorHAnsi"/>
          <w:bCs/>
          <w:lang w:val="en-IE"/>
        </w:rPr>
      </w:pPr>
    </w:p>
    <w:p w14:paraId="01AF43A7" w14:textId="77777777" w:rsidR="0036163E" w:rsidRPr="00482B57" w:rsidRDefault="0036163E" w:rsidP="000A780B">
      <w:pPr>
        <w:ind w:left="-567"/>
        <w:jc w:val="both"/>
        <w:rPr>
          <w:rFonts w:asciiTheme="minorHAnsi" w:hAnsiTheme="minorHAnsi" w:cstheme="minorHAnsi"/>
          <w:bCs/>
          <w:lang w:val="en-IE"/>
        </w:rPr>
      </w:pPr>
    </w:p>
    <w:p w14:paraId="6E724EAC" w14:textId="3C4BB236" w:rsidR="00BC585A" w:rsidRPr="00482B57" w:rsidRDefault="00424391" w:rsidP="0036163E">
      <w:pPr>
        <w:pStyle w:val="ListParagraph"/>
        <w:numPr>
          <w:ilvl w:val="0"/>
          <w:numId w:val="5"/>
        </w:numPr>
        <w:ind w:left="-567" w:hanging="426"/>
        <w:jc w:val="both"/>
        <w:rPr>
          <w:rFonts w:asciiTheme="minorHAnsi" w:hAnsiTheme="minorHAnsi" w:cstheme="minorHAnsi"/>
          <w:b/>
          <w:bCs/>
          <w:lang w:val="en-IE"/>
        </w:rPr>
      </w:pPr>
      <w:r w:rsidRPr="00482B57">
        <w:rPr>
          <w:rFonts w:asciiTheme="minorHAnsi" w:hAnsiTheme="minorHAnsi" w:cstheme="minorHAnsi"/>
          <w:b/>
          <w:bCs/>
          <w:lang w:val="en-IE"/>
        </w:rPr>
        <w:t>Scéim coigiltis scoir uathchláraithe My Future Fund</w:t>
      </w:r>
    </w:p>
    <w:p w14:paraId="4E170E44" w14:textId="2BF970FD" w:rsidR="00BC585A" w:rsidRPr="00482B57" w:rsidRDefault="00C3694B" w:rsidP="00BC585A">
      <w:pPr>
        <w:pStyle w:val="ListParagraph"/>
        <w:ind w:left="-567"/>
        <w:jc w:val="both"/>
        <w:rPr>
          <w:rFonts w:asciiTheme="minorHAnsi" w:hAnsiTheme="minorHAnsi" w:cstheme="minorHAnsi"/>
          <w:bCs/>
          <w:lang w:val="en-IE"/>
        </w:rPr>
      </w:pPr>
      <w:r w:rsidRPr="00482B57">
        <w:rPr>
          <w:rFonts w:asciiTheme="minorHAnsi" w:hAnsiTheme="minorHAnsi" w:cstheme="minorHAnsi"/>
          <w:bCs/>
          <w:lang w:val="en-IE"/>
        </w:rPr>
        <w:t xml:space="preserve">Is </w:t>
      </w:r>
      <w:r w:rsidR="00162D67" w:rsidRPr="00482B57">
        <w:rPr>
          <w:rFonts w:asciiTheme="minorHAnsi" w:hAnsiTheme="minorHAnsi" w:cstheme="minorHAnsi"/>
          <w:bCs/>
          <w:lang w:val="en-IE"/>
        </w:rPr>
        <w:t>scéim nua coigiltis scoir (uathchláraithe) é My Future Fund arna hurrú ag an Stát d’fhostaithe nach bhfuil scéim pinsin acu san ionad oibre cheana féin ná socrú breise pinsin.</w:t>
      </w:r>
    </w:p>
    <w:p w14:paraId="1B707639" w14:textId="44743A27" w:rsidR="00162D67" w:rsidRPr="00482B57" w:rsidRDefault="00162D67" w:rsidP="00BC585A">
      <w:pPr>
        <w:pStyle w:val="ListParagraph"/>
        <w:ind w:left="-567"/>
        <w:jc w:val="both"/>
        <w:rPr>
          <w:rFonts w:asciiTheme="minorHAnsi" w:hAnsiTheme="minorHAnsi" w:cstheme="minorHAnsi"/>
          <w:bCs/>
          <w:lang w:val="en-IE"/>
        </w:rPr>
      </w:pPr>
    </w:p>
    <w:p w14:paraId="39E7D504" w14:textId="709D98CE" w:rsidR="00162D67" w:rsidRPr="00482B57" w:rsidRDefault="00162D67" w:rsidP="00BC585A">
      <w:pPr>
        <w:pStyle w:val="ListParagraph"/>
        <w:ind w:left="-567"/>
        <w:jc w:val="both"/>
        <w:rPr>
          <w:rFonts w:asciiTheme="minorHAnsi" w:hAnsiTheme="minorHAnsi" w:cstheme="minorHAnsi"/>
          <w:bCs/>
          <w:lang w:val="en-IE"/>
        </w:rPr>
      </w:pPr>
      <w:r w:rsidRPr="00482B57">
        <w:rPr>
          <w:rFonts w:asciiTheme="minorHAnsi" w:hAnsiTheme="minorHAnsi" w:cstheme="minorHAnsi"/>
          <w:bCs/>
          <w:lang w:val="en-IE"/>
        </w:rPr>
        <w:t>Beidh an scéim uathclárúcháin seo á riaradh ag an Údarás Náisiúnta um Uathclárú Coigiltis Scoir (ÚNUCS).</w:t>
      </w:r>
    </w:p>
    <w:p w14:paraId="68FC123E" w14:textId="2954B4A8" w:rsidR="00162D67" w:rsidRPr="00482B57" w:rsidRDefault="00162D67" w:rsidP="00BC585A">
      <w:pPr>
        <w:pStyle w:val="ListParagraph"/>
        <w:ind w:left="-567"/>
        <w:jc w:val="both"/>
        <w:rPr>
          <w:rFonts w:asciiTheme="minorHAnsi" w:hAnsiTheme="minorHAnsi" w:cstheme="minorHAnsi"/>
          <w:bCs/>
          <w:lang w:val="en-IE"/>
        </w:rPr>
      </w:pPr>
    </w:p>
    <w:p w14:paraId="7A612849" w14:textId="2D02F8A5" w:rsidR="00162D67" w:rsidRDefault="00162D67" w:rsidP="00162D67">
      <w:pPr>
        <w:pStyle w:val="ListParagraph"/>
        <w:ind w:left="-567"/>
        <w:jc w:val="both"/>
        <w:rPr>
          <w:rFonts w:asciiTheme="minorHAnsi" w:hAnsiTheme="minorHAnsi" w:cstheme="minorHAnsi"/>
          <w:bCs/>
          <w:lang w:val="en-IE"/>
        </w:rPr>
      </w:pPr>
      <w:r w:rsidRPr="00482B57">
        <w:rPr>
          <w:rFonts w:asciiTheme="minorHAnsi" w:hAnsiTheme="minorHAnsi" w:cstheme="minorHAnsi"/>
          <w:bCs/>
          <w:lang w:val="en-IE"/>
        </w:rPr>
        <w:t>ÚNUCS a chinnfidh, bunaithe ar shonraí párolla ó na Coimisinéirí Ioncaim, cé acu atá tú incháilithe le clárú go huathoibríoch nó nach bhfuil</w:t>
      </w:r>
      <w:r w:rsidRPr="00162D67">
        <w:rPr>
          <w:rFonts w:asciiTheme="minorHAnsi" w:hAnsiTheme="minorHAnsi" w:cstheme="minorHAnsi"/>
          <w:bCs/>
          <w:lang w:val="en-IE"/>
        </w:rPr>
        <w:t>. Má tá incháilithe, cláróidh siad thú. Beidh tairseach ar líne ag ÚNUCS le haghaidh fostaithe le bainistiú a dhéanamh ar chlárúcháin, díchlárúcháin, ranníocaíochtaí a chur ar fionraí, agus athchlárúcháin.</w:t>
      </w:r>
    </w:p>
    <w:p w14:paraId="66099394" w14:textId="77777777" w:rsidR="00162D67" w:rsidRPr="00162D67" w:rsidRDefault="00162D67" w:rsidP="00162D67">
      <w:pPr>
        <w:pStyle w:val="ListParagraph"/>
        <w:ind w:left="-567"/>
        <w:jc w:val="both"/>
        <w:rPr>
          <w:rFonts w:asciiTheme="minorHAnsi" w:hAnsiTheme="minorHAnsi" w:cstheme="minorHAnsi"/>
          <w:bCs/>
          <w:lang w:val="en-IE"/>
        </w:rPr>
      </w:pPr>
    </w:p>
    <w:p w14:paraId="7C536802" w14:textId="186F731A" w:rsidR="00162D67" w:rsidRDefault="00162D67" w:rsidP="00162D67">
      <w:pPr>
        <w:pStyle w:val="ListParagraph"/>
        <w:ind w:left="-567"/>
        <w:jc w:val="both"/>
        <w:rPr>
          <w:rFonts w:asciiTheme="minorHAnsi" w:hAnsiTheme="minorHAnsi" w:cstheme="minorHAnsi"/>
          <w:bCs/>
          <w:lang w:val="en-IE"/>
        </w:rPr>
      </w:pPr>
      <w:r w:rsidRPr="00162D67">
        <w:rPr>
          <w:rFonts w:asciiTheme="minorHAnsi" w:hAnsiTheme="minorHAnsi" w:cstheme="minorHAnsi"/>
          <w:bCs/>
          <w:lang w:val="en-IE"/>
        </w:rPr>
        <w:t>Ní bheidh fáil ag Coimisiún na Scrúduithe Stáit ar shonraí uathchlárúcháin sula ndéantar íocaíocht agus níl an t-údarás ag CSS taifid ÚNUCS a leasú.</w:t>
      </w:r>
    </w:p>
    <w:p w14:paraId="069F7A3A" w14:textId="77777777" w:rsidR="00162D67" w:rsidRPr="00162D67" w:rsidRDefault="00162D67" w:rsidP="00162D67">
      <w:pPr>
        <w:pStyle w:val="ListParagraph"/>
        <w:ind w:left="-567"/>
        <w:jc w:val="both"/>
        <w:rPr>
          <w:rFonts w:asciiTheme="minorHAnsi" w:hAnsiTheme="minorHAnsi" w:cstheme="minorHAnsi"/>
          <w:bCs/>
          <w:lang w:val="en-IE"/>
        </w:rPr>
      </w:pPr>
    </w:p>
    <w:p w14:paraId="26CA1FB8" w14:textId="77777777" w:rsidR="00162D67" w:rsidRPr="00162D67" w:rsidRDefault="00162D67" w:rsidP="00162D67">
      <w:pPr>
        <w:pStyle w:val="ListParagraph"/>
        <w:ind w:left="-567"/>
        <w:jc w:val="both"/>
        <w:rPr>
          <w:rFonts w:asciiTheme="minorHAnsi" w:hAnsiTheme="minorHAnsi" w:cstheme="minorHAnsi"/>
          <w:bCs/>
          <w:lang w:val="en-IE"/>
        </w:rPr>
      </w:pPr>
      <w:r w:rsidRPr="00162D67">
        <w:rPr>
          <w:rFonts w:asciiTheme="minorHAnsi" w:hAnsiTheme="minorHAnsi" w:cstheme="minorHAnsi"/>
          <w:bCs/>
          <w:lang w:val="en-IE"/>
        </w:rPr>
        <w:t>Má tá ceisteanna ar bith agat faoi bheith incháilithe, faoi chlárú nó faoi asbhaintí, ba chóir duit teagmháil a dhéanamh go díreach le ÚNUCS.</w:t>
      </w:r>
    </w:p>
    <w:p w14:paraId="332FAD96" w14:textId="77777777" w:rsidR="00162D67" w:rsidRPr="00162D67" w:rsidRDefault="00162D67" w:rsidP="00162D67">
      <w:pPr>
        <w:pStyle w:val="ListParagraph"/>
        <w:ind w:left="-567"/>
        <w:jc w:val="both"/>
        <w:rPr>
          <w:rFonts w:asciiTheme="minorHAnsi" w:hAnsiTheme="minorHAnsi" w:cstheme="minorHAnsi"/>
          <w:bCs/>
          <w:lang w:val="en-IE"/>
        </w:rPr>
      </w:pPr>
      <w:r w:rsidRPr="00162D67">
        <w:rPr>
          <w:rFonts w:asciiTheme="minorHAnsi" w:hAnsiTheme="minorHAnsi" w:cstheme="minorHAnsi"/>
          <w:bCs/>
          <w:lang w:val="en-IE"/>
        </w:rPr>
        <w:t>Le haghaidh tuilleadh eolais, cliceáil ar an nasc seo:</w:t>
      </w:r>
    </w:p>
    <w:p w14:paraId="31A36C98" w14:textId="73E6261B" w:rsidR="00162D67" w:rsidRPr="00162D67" w:rsidRDefault="00162D67" w:rsidP="00162D67">
      <w:pPr>
        <w:pStyle w:val="ListParagraph"/>
        <w:ind w:left="-567"/>
        <w:jc w:val="both"/>
        <w:rPr>
          <w:rFonts w:asciiTheme="minorHAnsi" w:hAnsiTheme="minorHAnsi" w:cstheme="minorHAnsi"/>
          <w:bCs/>
          <w:lang w:val="en-IE"/>
        </w:rPr>
      </w:pPr>
      <w:hyperlink r:id="rId16" w:anchor="cad-is-uathchlaru-ann" w:history="1">
        <w:r w:rsidRPr="00671F60">
          <w:rPr>
            <w:rStyle w:val="Hyperlink"/>
            <w:rFonts w:asciiTheme="minorHAnsi" w:hAnsiTheme="minorHAnsi" w:cstheme="minorHAnsi"/>
            <w:bCs/>
            <w:lang w:val="en-IE"/>
          </w:rPr>
          <w:t>https://www.gov.ie/ga/an-roinn-coimirce-s%C3%B3isialai/foilseachain/c%C3%B3ras-coigiltis-scoir-uathchl%C3%A1raithe-dfhostaithe/#cad-is-uathchlaru-ann</w:t>
        </w:r>
      </w:hyperlink>
      <w:r>
        <w:rPr>
          <w:rFonts w:asciiTheme="minorHAnsi" w:hAnsiTheme="minorHAnsi" w:cstheme="minorHAnsi"/>
          <w:bCs/>
          <w:lang w:val="en-IE"/>
        </w:rPr>
        <w:t xml:space="preserve"> </w:t>
      </w:r>
    </w:p>
    <w:p w14:paraId="430F73E9" w14:textId="77777777" w:rsidR="00C3694B" w:rsidRPr="00BC585A" w:rsidRDefault="00C3694B" w:rsidP="00BC585A">
      <w:pPr>
        <w:pStyle w:val="ListParagraph"/>
        <w:ind w:left="-567"/>
        <w:jc w:val="both"/>
        <w:rPr>
          <w:rFonts w:asciiTheme="minorHAnsi" w:hAnsiTheme="minorHAnsi" w:cstheme="minorHAnsi"/>
          <w:b/>
          <w:bCs/>
          <w:lang w:val="en-IE"/>
        </w:rPr>
      </w:pPr>
    </w:p>
    <w:p w14:paraId="3BC32184" w14:textId="2288A017" w:rsidR="00BF3939" w:rsidRPr="007D660B" w:rsidRDefault="00BF3939" w:rsidP="0036163E">
      <w:pPr>
        <w:pStyle w:val="ListParagraph"/>
        <w:numPr>
          <w:ilvl w:val="0"/>
          <w:numId w:val="5"/>
        </w:numPr>
        <w:ind w:left="-567" w:hanging="426"/>
        <w:jc w:val="both"/>
        <w:rPr>
          <w:rFonts w:asciiTheme="minorHAnsi" w:hAnsiTheme="minorHAnsi" w:cstheme="minorHAnsi"/>
          <w:b/>
          <w:bCs/>
          <w:lang w:val="en-IE"/>
        </w:rPr>
      </w:pPr>
      <w:r w:rsidRPr="007D660B">
        <w:rPr>
          <w:rFonts w:asciiTheme="minorHAnsi" w:hAnsiTheme="minorHAnsi" w:cstheme="minorHAnsi"/>
          <w:b/>
          <w:lang w:val="en-IE"/>
        </w:rPr>
        <w:t>Scéim Pinsin Aonair na Seirbhíse Poiblí</w:t>
      </w:r>
    </w:p>
    <w:p w14:paraId="47E99DDC" w14:textId="67B86847" w:rsidR="00BF3939" w:rsidRDefault="00BF3939" w:rsidP="000A780B">
      <w:pPr>
        <w:autoSpaceDE w:val="0"/>
        <w:autoSpaceDN w:val="0"/>
        <w:ind w:left="-567"/>
        <w:jc w:val="both"/>
        <w:rPr>
          <w:rFonts w:asciiTheme="minorHAnsi" w:hAnsiTheme="minorHAnsi" w:cstheme="minorHAnsi"/>
          <w:lang w:val="en-IE"/>
        </w:rPr>
      </w:pPr>
      <w:r w:rsidRPr="007D660B">
        <w:rPr>
          <w:rFonts w:asciiTheme="minorHAnsi" w:hAnsiTheme="minorHAnsi" w:cstheme="minorHAnsi"/>
          <w:lang w:val="en-IE"/>
        </w:rPr>
        <w:t xml:space="preserve">Tá </w:t>
      </w:r>
      <w:r w:rsidR="007D660B" w:rsidRPr="007D660B">
        <w:rPr>
          <w:rFonts w:asciiTheme="minorHAnsi" w:hAnsiTheme="minorHAnsi" w:cstheme="minorHAnsi"/>
          <w:lang w:val="en-IE"/>
        </w:rPr>
        <w:t>‘</w:t>
      </w:r>
      <w:r w:rsidRPr="007D660B">
        <w:rPr>
          <w:rFonts w:asciiTheme="minorHAnsi" w:hAnsiTheme="minorHAnsi" w:cstheme="minorHAnsi"/>
          <w:lang w:val="en-IE"/>
        </w:rPr>
        <w:t>Scéim Aonair na Seirbhíse Poiblí</w:t>
      </w:r>
      <w:r w:rsidR="007D660B" w:rsidRPr="007D660B">
        <w:rPr>
          <w:rFonts w:asciiTheme="minorHAnsi" w:hAnsiTheme="minorHAnsi" w:cstheme="minorHAnsi"/>
          <w:lang w:val="en-IE"/>
        </w:rPr>
        <w:t>’</w:t>
      </w:r>
      <w:r w:rsidRPr="007D660B">
        <w:rPr>
          <w:rFonts w:asciiTheme="minorHAnsi" w:hAnsiTheme="minorHAnsi" w:cstheme="minorHAnsi"/>
          <w:lang w:val="en-IE"/>
        </w:rPr>
        <w:t xml:space="preserve"> i bhfeidhm ó</w:t>
      </w:r>
      <w:r w:rsidR="00E623E3">
        <w:rPr>
          <w:rFonts w:asciiTheme="minorHAnsi" w:hAnsiTheme="minorHAnsi" w:cstheme="minorHAnsi"/>
          <w:lang w:val="en-IE"/>
        </w:rPr>
        <w:t>n</w:t>
      </w:r>
      <w:r w:rsidRPr="007D660B">
        <w:rPr>
          <w:rFonts w:asciiTheme="minorHAnsi" w:hAnsiTheme="minorHAnsi" w:cstheme="minorHAnsi"/>
          <w:lang w:val="en-IE"/>
        </w:rPr>
        <w:t xml:space="preserve"> 1 Eanáir 2013 mar a fhoráiltear in Acht Pinsean na Seirbhíse Poiblí (Scéim Aonair agus Forálacha Eile), 2012.  Rinneadh roinnt athruithe san Acht ar scéimeanna pinsin na seirbhíse poiblí a bhí ann roimhe sin agus ina measc bhí síneadh ar laghdú an phinsin sa tslí go bhfuil laghdú dlite ar phinsean na seirbhíse poiblí ag duine atá ar scor má fhaigheann an duine sin fostaíocht sa tseirbhís phoiblí arís, fiú nuair atá an fhostaíocht nua i</w:t>
      </w:r>
      <w:r w:rsidR="0067153B">
        <w:rPr>
          <w:rFonts w:asciiTheme="minorHAnsi" w:hAnsiTheme="minorHAnsi" w:cstheme="minorHAnsi"/>
          <w:lang w:val="en-IE"/>
        </w:rPr>
        <w:t> </w:t>
      </w:r>
      <w:r w:rsidRPr="007D660B">
        <w:rPr>
          <w:rFonts w:asciiTheme="minorHAnsi" w:hAnsiTheme="minorHAnsi" w:cstheme="minorHAnsi"/>
          <w:lang w:val="en-IE"/>
        </w:rPr>
        <w:t>réimse dhifriúil den tseirbhís phoiblí.</w:t>
      </w:r>
    </w:p>
    <w:p w14:paraId="6859CBFF" w14:textId="77777777" w:rsidR="00BF3939" w:rsidRPr="007D660B" w:rsidRDefault="00BF3939" w:rsidP="000A780B">
      <w:pPr>
        <w:autoSpaceDE w:val="0"/>
        <w:autoSpaceDN w:val="0"/>
        <w:ind w:left="-567"/>
        <w:jc w:val="both"/>
        <w:rPr>
          <w:rFonts w:asciiTheme="minorHAnsi" w:hAnsiTheme="minorHAnsi" w:cstheme="minorHAnsi"/>
          <w:lang w:val="en-IE"/>
        </w:rPr>
      </w:pPr>
    </w:p>
    <w:p w14:paraId="57F3F5FD" w14:textId="77777777" w:rsidR="00BF3939" w:rsidRPr="007D660B" w:rsidRDefault="00BF3939" w:rsidP="000A780B">
      <w:pPr>
        <w:autoSpaceDE w:val="0"/>
        <w:autoSpaceDN w:val="0"/>
        <w:ind w:left="-567"/>
        <w:jc w:val="both"/>
        <w:rPr>
          <w:rFonts w:asciiTheme="minorHAnsi" w:hAnsiTheme="minorHAnsi" w:cstheme="minorHAnsi"/>
          <w:lang w:val="en-IE"/>
        </w:rPr>
      </w:pPr>
      <w:r w:rsidRPr="007D660B">
        <w:rPr>
          <w:rFonts w:asciiTheme="minorHAnsi" w:hAnsiTheme="minorHAnsi" w:cstheme="minorHAnsi"/>
          <w:lang w:val="en-IE"/>
        </w:rPr>
        <w:t>Is iad na réimsí atá clúdaithe ag an Scéim ná an státseirbhís, earnáil an oideachais, earnáil na</w:t>
      </w:r>
      <w:r w:rsidR="0067153B">
        <w:rPr>
          <w:rFonts w:asciiTheme="minorHAnsi" w:hAnsiTheme="minorHAnsi" w:cstheme="minorHAnsi"/>
          <w:lang w:val="en-IE"/>
        </w:rPr>
        <w:t> </w:t>
      </w:r>
      <w:r w:rsidRPr="007D660B">
        <w:rPr>
          <w:rFonts w:asciiTheme="minorHAnsi" w:hAnsiTheme="minorHAnsi" w:cstheme="minorHAnsi"/>
          <w:lang w:val="en-IE"/>
        </w:rPr>
        <w:t xml:space="preserve">sláinte, na húdaráis áitiúla, </w:t>
      </w:r>
      <w:proofErr w:type="gramStart"/>
      <w:r w:rsidRPr="007D660B">
        <w:rPr>
          <w:rFonts w:asciiTheme="minorHAnsi" w:hAnsiTheme="minorHAnsi" w:cstheme="minorHAnsi"/>
          <w:lang w:val="en-IE"/>
        </w:rPr>
        <w:t>an</w:t>
      </w:r>
      <w:proofErr w:type="gramEnd"/>
      <w:r w:rsidRPr="007D660B">
        <w:rPr>
          <w:rFonts w:asciiTheme="minorHAnsi" w:hAnsiTheme="minorHAnsi" w:cstheme="minorHAnsi"/>
          <w:lang w:val="en-IE"/>
        </w:rPr>
        <w:t xml:space="preserve"> Garda Síochána, na Fórsaí Cosanta, earnáil na rialála agus comhlachtaí Stáit neamhthráchtála, an tUachtarán, Teachtaí i dTithe an Oireachtais agus na</w:t>
      </w:r>
      <w:r w:rsidR="0067153B">
        <w:rPr>
          <w:rFonts w:asciiTheme="minorHAnsi" w:hAnsiTheme="minorHAnsi" w:cstheme="minorHAnsi"/>
          <w:lang w:val="en-IE"/>
        </w:rPr>
        <w:t> </w:t>
      </w:r>
      <w:r w:rsidRPr="007D660B">
        <w:rPr>
          <w:rFonts w:asciiTheme="minorHAnsi" w:hAnsiTheme="minorHAnsi" w:cstheme="minorHAnsi"/>
          <w:lang w:val="en-IE"/>
        </w:rPr>
        <w:t>Breithiúna.</w:t>
      </w:r>
    </w:p>
    <w:p w14:paraId="4530CA85" w14:textId="77777777" w:rsidR="00BF3939" w:rsidRPr="007D660B" w:rsidRDefault="00BF3939" w:rsidP="000A780B">
      <w:pPr>
        <w:autoSpaceDE w:val="0"/>
        <w:autoSpaceDN w:val="0"/>
        <w:ind w:left="-567"/>
        <w:jc w:val="both"/>
        <w:rPr>
          <w:rFonts w:asciiTheme="minorHAnsi" w:hAnsiTheme="minorHAnsi" w:cstheme="minorHAnsi"/>
          <w:b/>
          <w:bCs/>
          <w:lang w:val="en-IE"/>
        </w:rPr>
      </w:pPr>
    </w:p>
    <w:p w14:paraId="7BD62176" w14:textId="5E5FBC93" w:rsidR="00BF3939" w:rsidRPr="007D660B" w:rsidRDefault="00C76945" w:rsidP="00162D67">
      <w:pPr>
        <w:ind w:left="-567" w:right="90"/>
        <w:jc w:val="both"/>
        <w:rPr>
          <w:rFonts w:asciiTheme="minorHAnsi" w:hAnsiTheme="minorHAnsi" w:cstheme="minorHAnsi"/>
          <w:lang w:val="en-IE"/>
        </w:rPr>
      </w:pPr>
      <w:r w:rsidRPr="00327A67">
        <w:rPr>
          <w:rFonts w:asciiTheme="minorHAnsi" w:hAnsiTheme="minorHAnsi" w:cstheme="minorHAnsi"/>
          <w:lang w:val="en-IE"/>
        </w:rPr>
        <w:t xml:space="preserve">In </w:t>
      </w:r>
      <w:r w:rsidR="0067153B" w:rsidRPr="00327A67">
        <w:rPr>
          <w:rFonts w:asciiTheme="minorHAnsi" w:hAnsiTheme="minorHAnsi" w:cstheme="minorHAnsi"/>
          <w:lang w:val="en-IE"/>
        </w:rPr>
        <w:t>A</w:t>
      </w:r>
      <w:r w:rsidRPr="00327A67">
        <w:rPr>
          <w:rFonts w:asciiTheme="minorHAnsi" w:hAnsiTheme="minorHAnsi" w:cstheme="minorHAnsi"/>
          <w:lang w:val="en-IE"/>
        </w:rPr>
        <w:t>lt 51 agus 52 den Ach</w:t>
      </w:r>
      <w:r w:rsidRPr="007D660B">
        <w:rPr>
          <w:rFonts w:asciiTheme="minorHAnsi" w:hAnsiTheme="minorHAnsi" w:cstheme="minorHAnsi"/>
          <w:lang w:val="en-IE"/>
        </w:rPr>
        <w:t>t leagtar amach an dualgas atá ar dhaoine dearbhuithe a dhéanamh nuair a ghlacann siad le fostaíocht, nó nuair a théann siad ar ais ag obair, sa tseirbhís phoiblí agus leagtar amach freisin na rialacháin a bhaineann le laghdú pinsin.</w:t>
      </w:r>
      <w:r w:rsidR="0067153B">
        <w:rPr>
          <w:rFonts w:asciiTheme="minorHAnsi" w:hAnsiTheme="minorHAnsi" w:cstheme="minorHAnsi"/>
          <w:lang w:val="en-IE"/>
        </w:rPr>
        <w:t xml:space="preserve"> </w:t>
      </w:r>
      <w:r w:rsidRPr="007D660B">
        <w:rPr>
          <w:rFonts w:asciiTheme="minorHAnsi" w:hAnsiTheme="minorHAnsi" w:cstheme="minorHAnsi"/>
          <w:lang w:val="en-IE"/>
        </w:rPr>
        <w:t xml:space="preserve"> Tá cóipeanna de na hailt ábhartha le fáil ar shuíomh gréasáin an Choimisiúin</w:t>
      </w:r>
      <w:r w:rsidR="00B03984">
        <w:rPr>
          <w:rFonts w:asciiTheme="minorHAnsi" w:hAnsiTheme="minorHAnsi" w:cstheme="minorHAnsi"/>
          <w:lang w:val="en-IE"/>
        </w:rPr>
        <w:t xml:space="preserve"> </w:t>
      </w:r>
      <w:hyperlink r:id="rId17" w:history="1">
        <w:r w:rsidR="00162D67">
          <w:rPr>
            <w:rStyle w:val="Hyperlink"/>
            <w:rFonts w:asciiTheme="minorHAnsi" w:hAnsiTheme="minorHAnsi" w:cstheme="minorHAnsi"/>
            <w:lang w:val="en-IE"/>
          </w:rPr>
          <w:t>ans</w:t>
        </w:r>
        <w:r w:rsidR="00162D67">
          <w:rPr>
            <w:rStyle w:val="Hyperlink"/>
            <w:rFonts w:asciiTheme="minorHAnsi" w:hAnsiTheme="minorHAnsi" w:cstheme="minorHAnsi"/>
            <w:lang w:val="en-IE"/>
          </w:rPr>
          <w:t>e</w:t>
        </w:r>
        <w:r w:rsidR="00162D67">
          <w:rPr>
            <w:rStyle w:val="Hyperlink"/>
            <w:rFonts w:asciiTheme="minorHAnsi" w:hAnsiTheme="minorHAnsi" w:cstheme="minorHAnsi"/>
            <w:lang w:val="en-IE"/>
          </w:rPr>
          <w:t>o</w:t>
        </w:r>
      </w:hyperlink>
      <w:r w:rsidR="00B03984">
        <w:rPr>
          <w:rFonts w:asciiTheme="minorHAnsi" w:hAnsiTheme="minorHAnsi" w:cstheme="minorHAnsi"/>
          <w:lang w:val="en-IE"/>
        </w:rPr>
        <w:t xml:space="preserve"> </w:t>
      </w:r>
      <w:r w:rsidRPr="007D660B">
        <w:rPr>
          <w:rFonts w:asciiTheme="minorHAnsi" w:hAnsiTheme="minorHAnsi" w:cstheme="minorHAnsi"/>
          <w:lang w:val="en-IE"/>
        </w:rPr>
        <w:t xml:space="preserve">sa rannóg </w:t>
      </w:r>
      <w:r w:rsidR="007D660B" w:rsidRPr="007D660B">
        <w:rPr>
          <w:rFonts w:asciiTheme="minorHAnsi" w:hAnsiTheme="minorHAnsi" w:cstheme="minorHAnsi"/>
          <w:lang w:val="en-IE"/>
        </w:rPr>
        <w:t>‘</w:t>
      </w:r>
      <w:r w:rsidRPr="007D660B">
        <w:rPr>
          <w:rFonts w:asciiTheme="minorHAnsi" w:hAnsiTheme="minorHAnsi" w:cstheme="minorHAnsi"/>
          <w:lang w:val="en-IE"/>
        </w:rPr>
        <w:t>Eolas don Fhoireann ar Conradh</w:t>
      </w:r>
      <w:r w:rsidR="007D660B" w:rsidRPr="007D660B">
        <w:rPr>
          <w:rFonts w:asciiTheme="minorHAnsi" w:hAnsiTheme="minorHAnsi" w:cstheme="minorHAnsi"/>
          <w:lang w:val="en-IE"/>
        </w:rPr>
        <w:t>’</w:t>
      </w:r>
      <w:r w:rsidRPr="007D660B">
        <w:rPr>
          <w:rFonts w:asciiTheme="minorHAnsi" w:hAnsiTheme="minorHAnsi" w:cstheme="minorHAnsi"/>
          <w:lang w:val="en-IE"/>
        </w:rPr>
        <w:t xml:space="preserve">. </w:t>
      </w:r>
      <w:r w:rsidR="008A4DBF">
        <w:rPr>
          <w:rFonts w:asciiTheme="minorHAnsi" w:hAnsiTheme="minorHAnsi" w:cstheme="minorHAnsi"/>
          <w:lang w:val="en-IE"/>
        </w:rPr>
        <w:t xml:space="preserve"> </w:t>
      </w:r>
      <w:r w:rsidRPr="007D660B">
        <w:rPr>
          <w:rFonts w:asciiTheme="minorHAnsi" w:hAnsiTheme="minorHAnsi" w:cstheme="minorHAnsi"/>
          <w:lang w:val="en-IE"/>
        </w:rPr>
        <w:t xml:space="preserve">Moltar duit cuairt a thabhairt ar an suíomh gréasáin agus eolas a chur ar na forálacha </w:t>
      </w:r>
      <w:r w:rsidR="00162D67">
        <w:rPr>
          <w:rFonts w:asciiTheme="minorHAnsi" w:hAnsiTheme="minorHAnsi" w:cstheme="minorHAnsi"/>
          <w:lang w:val="en-IE"/>
        </w:rPr>
        <w:t>sin</w:t>
      </w:r>
      <w:r w:rsidRPr="007D660B">
        <w:rPr>
          <w:rFonts w:asciiTheme="minorHAnsi" w:hAnsiTheme="minorHAnsi" w:cstheme="minorHAnsi"/>
          <w:lang w:val="en-IE"/>
        </w:rPr>
        <w:t>.  Má tá tú i dteideal ceann ar bith de na sochair phinsin a shonraítear, caithfidh tú na dearbhui</w:t>
      </w:r>
      <w:r w:rsidR="0067153B">
        <w:rPr>
          <w:rFonts w:asciiTheme="minorHAnsi" w:hAnsiTheme="minorHAnsi" w:cstheme="minorHAnsi"/>
          <w:lang w:val="en-IE"/>
        </w:rPr>
        <w:t xml:space="preserve">the a soláthraíodh a chomhlánú </w:t>
      </w:r>
      <w:r w:rsidR="00BF3939" w:rsidRPr="007D660B">
        <w:rPr>
          <w:rFonts w:asciiTheme="minorHAnsi" w:hAnsiTheme="minorHAnsi" w:cstheme="minorHAnsi"/>
          <w:lang w:val="en-IE"/>
        </w:rPr>
        <w:t>agus is féidir iad a íoslódáil ónár suíomh gréasáin.  Ní mór an fhoirm chomhlánaithe a chur ar ais sa chlúdach in éineacht leis an bhfoirm chuntais chuig Rannóg an Airgeadais, CSS.  Cuirfidh CSS an dearbhú ar aghaidh go dtí an t</w:t>
      </w:r>
      <w:r w:rsidR="00F2370F">
        <w:rPr>
          <w:rFonts w:asciiTheme="minorHAnsi" w:hAnsiTheme="minorHAnsi" w:cstheme="minorHAnsi"/>
          <w:lang w:val="en-IE"/>
        </w:rPr>
        <w:noBreakHyphen/>
      </w:r>
      <w:r w:rsidR="00BF3939" w:rsidRPr="007D660B">
        <w:rPr>
          <w:rFonts w:asciiTheme="minorHAnsi" w:hAnsiTheme="minorHAnsi" w:cstheme="minorHAnsi"/>
          <w:lang w:val="en-IE"/>
        </w:rPr>
        <w:t>údarás ábhartha.  Ba chóir gach ceist faoin scéim seo a sheoladh chuig an Roinn a eisíonn an pinsean.</w:t>
      </w:r>
    </w:p>
    <w:p w14:paraId="60CEA134" w14:textId="77777777" w:rsidR="00427660" w:rsidRDefault="00427660" w:rsidP="000A780B">
      <w:pPr>
        <w:ind w:left="-567" w:right="90"/>
        <w:jc w:val="both"/>
        <w:rPr>
          <w:rFonts w:asciiTheme="minorHAnsi" w:hAnsiTheme="minorHAnsi" w:cstheme="minorHAnsi"/>
          <w:lang w:val="en-IE"/>
        </w:rPr>
      </w:pPr>
    </w:p>
    <w:p w14:paraId="720B331C" w14:textId="77777777" w:rsidR="00F037F2" w:rsidRPr="007D660B" w:rsidRDefault="00F037F2" w:rsidP="000A780B">
      <w:pPr>
        <w:ind w:left="-567" w:right="90"/>
        <w:jc w:val="both"/>
        <w:rPr>
          <w:rFonts w:asciiTheme="minorHAnsi" w:hAnsiTheme="minorHAnsi" w:cstheme="minorHAnsi"/>
          <w:lang w:val="en-IE"/>
        </w:rPr>
      </w:pPr>
    </w:p>
    <w:p w14:paraId="71343CDD" w14:textId="03B95471" w:rsidR="0036163E" w:rsidRDefault="0036163E" w:rsidP="00BC2B28">
      <w:pPr>
        <w:pStyle w:val="ListParagraph"/>
        <w:ind w:left="-567"/>
        <w:jc w:val="both"/>
        <w:rPr>
          <w:rFonts w:asciiTheme="minorHAnsi" w:hAnsiTheme="minorHAnsi" w:cstheme="minorHAnsi"/>
          <w:lang w:val="en-IE"/>
        </w:rPr>
      </w:pPr>
    </w:p>
    <w:p w14:paraId="77E93057" w14:textId="47F069C6" w:rsidR="00162D67" w:rsidRDefault="00162D67" w:rsidP="00BC2B28">
      <w:pPr>
        <w:pStyle w:val="ListParagraph"/>
        <w:ind w:left="-567"/>
        <w:jc w:val="both"/>
        <w:rPr>
          <w:rFonts w:asciiTheme="minorHAnsi" w:hAnsiTheme="minorHAnsi" w:cstheme="minorHAnsi"/>
          <w:lang w:val="en-IE"/>
        </w:rPr>
      </w:pPr>
    </w:p>
    <w:p w14:paraId="6D16A79F" w14:textId="19295EAC" w:rsidR="00162D67" w:rsidRDefault="00162D67" w:rsidP="00BC2B28">
      <w:pPr>
        <w:pStyle w:val="ListParagraph"/>
        <w:ind w:left="-567"/>
        <w:jc w:val="both"/>
        <w:rPr>
          <w:rFonts w:asciiTheme="minorHAnsi" w:hAnsiTheme="minorHAnsi" w:cstheme="minorHAnsi"/>
          <w:lang w:val="en-IE"/>
        </w:rPr>
      </w:pPr>
    </w:p>
    <w:p w14:paraId="6321B324" w14:textId="1EE250EF" w:rsidR="00162D67" w:rsidRDefault="00162D67" w:rsidP="00BC2B28">
      <w:pPr>
        <w:pStyle w:val="ListParagraph"/>
        <w:ind w:left="-567"/>
        <w:jc w:val="both"/>
        <w:rPr>
          <w:rFonts w:asciiTheme="minorHAnsi" w:hAnsiTheme="minorHAnsi" w:cstheme="minorHAnsi"/>
          <w:lang w:val="en-IE"/>
        </w:rPr>
      </w:pPr>
    </w:p>
    <w:p w14:paraId="6B47A708" w14:textId="36DFBF50" w:rsidR="00162D67" w:rsidRDefault="00162D67" w:rsidP="00BC2B28">
      <w:pPr>
        <w:pStyle w:val="ListParagraph"/>
        <w:ind w:left="-567"/>
        <w:jc w:val="both"/>
        <w:rPr>
          <w:rFonts w:asciiTheme="minorHAnsi" w:hAnsiTheme="minorHAnsi" w:cstheme="minorHAnsi"/>
          <w:lang w:val="en-IE"/>
        </w:rPr>
      </w:pPr>
    </w:p>
    <w:p w14:paraId="40BB3EFF" w14:textId="6A6C9BCB" w:rsidR="00162D67" w:rsidRDefault="00162D67" w:rsidP="00BC2B28">
      <w:pPr>
        <w:pStyle w:val="ListParagraph"/>
        <w:ind w:left="-567"/>
        <w:jc w:val="both"/>
        <w:rPr>
          <w:rFonts w:asciiTheme="minorHAnsi" w:hAnsiTheme="minorHAnsi" w:cstheme="minorHAnsi"/>
          <w:lang w:val="en-IE"/>
        </w:rPr>
      </w:pPr>
    </w:p>
    <w:p w14:paraId="63A1AECF" w14:textId="77777777" w:rsidR="00162D67" w:rsidRDefault="00162D67" w:rsidP="00BC2B28">
      <w:pPr>
        <w:pStyle w:val="ListParagraph"/>
        <w:ind w:left="-567"/>
        <w:jc w:val="both"/>
        <w:rPr>
          <w:rFonts w:asciiTheme="minorHAnsi" w:hAnsiTheme="minorHAnsi" w:cstheme="minorHAnsi"/>
          <w:lang w:val="en-IE"/>
        </w:rPr>
      </w:pPr>
    </w:p>
    <w:p w14:paraId="40FEC1CE" w14:textId="77777777" w:rsidR="0036163E" w:rsidRPr="0036163E" w:rsidRDefault="0036163E" w:rsidP="00012947">
      <w:pPr>
        <w:pStyle w:val="ListParagraph"/>
        <w:keepNext/>
        <w:numPr>
          <w:ilvl w:val="0"/>
          <w:numId w:val="5"/>
        </w:numPr>
        <w:ind w:left="-567" w:hanging="425"/>
        <w:jc w:val="both"/>
        <w:rPr>
          <w:rFonts w:asciiTheme="minorHAnsi" w:hAnsiTheme="minorHAnsi" w:cstheme="minorHAnsi"/>
          <w:b/>
          <w:bCs/>
          <w:lang w:val="en-IE"/>
        </w:rPr>
      </w:pPr>
      <w:r>
        <w:rPr>
          <w:rFonts w:asciiTheme="minorHAnsi" w:hAnsiTheme="minorHAnsi" w:cstheme="minorHAnsi"/>
          <w:b/>
          <w:bCs/>
          <w:lang w:val="en-IE"/>
        </w:rPr>
        <w:t>Foirmeacha Cuntais</w:t>
      </w:r>
    </w:p>
    <w:p w14:paraId="085DC3D9" w14:textId="0B7B2AD3" w:rsidR="00F96F47" w:rsidRPr="008F17DD" w:rsidRDefault="00F96F47" w:rsidP="00F037F2">
      <w:pPr>
        <w:pStyle w:val="ListParagraph"/>
        <w:numPr>
          <w:ilvl w:val="0"/>
          <w:numId w:val="9"/>
        </w:numPr>
        <w:ind w:left="-284" w:hanging="283"/>
        <w:jc w:val="both"/>
        <w:rPr>
          <w:rFonts w:asciiTheme="minorHAnsi" w:hAnsiTheme="minorHAnsi" w:cstheme="minorHAnsi"/>
          <w:b/>
          <w:bCs/>
          <w:lang w:val="en-IE"/>
        </w:rPr>
      </w:pPr>
      <w:r w:rsidRPr="008F17DD">
        <w:rPr>
          <w:rFonts w:asciiTheme="minorHAnsi" w:hAnsiTheme="minorHAnsi" w:cstheme="minorHAnsi"/>
          <w:b/>
          <w:bCs/>
          <w:lang w:val="en-IE"/>
        </w:rPr>
        <w:t xml:space="preserve">Ba chóir duit Foirm Chuntais a chomhlánú ar chríochnú do chuid oibre duit agus í a chur </w:t>
      </w:r>
      <w:r w:rsidR="008B45A2" w:rsidRPr="008F17DD">
        <w:rPr>
          <w:rFonts w:asciiTheme="minorHAnsi" w:hAnsiTheme="minorHAnsi" w:cstheme="minorHAnsi"/>
          <w:b/>
          <w:bCs/>
          <w:lang w:val="en-IE"/>
        </w:rPr>
        <w:t xml:space="preserve">sa phost </w:t>
      </w:r>
      <w:r w:rsidRPr="008F17DD">
        <w:rPr>
          <w:rFonts w:asciiTheme="minorHAnsi" w:hAnsiTheme="minorHAnsi" w:cstheme="minorHAnsi"/>
          <w:b/>
          <w:bCs/>
          <w:lang w:val="en-IE"/>
        </w:rPr>
        <w:t xml:space="preserve">díreach chuig </w:t>
      </w:r>
      <w:r w:rsidRPr="008F17DD">
        <w:rPr>
          <w:rFonts w:asciiTheme="minorHAnsi" w:hAnsiTheme="minorHAnsi" w:cstheme="minorHAnsi"/>
          <w:b/>
          <w:lang w:val="en-IE"/>
        </w:rPr>
        <w:t>Rannóg</w:t>
      </w:r>
      <w:r w:rsidRPr="008F17DD">
        <w:rPr>
          <w:rFonts w:asciiTheme="minorHAnsi" w:hAnsiTheme="minorHAnsi" w:cstheme="minorHAnsi"/>
          <w:b/>
          <w:bCs/>
          <w:lang w:val="en-IE"/>
        </w:rPr>
        <w:t xml:space="preserve"> an Airgeadais, Coimisiún na Scrúduithe Stáit sa chlúdach réamhíoctha a chuirtear ar fáil chuige sin. </w:t>
      </w:r>
    </w:p>
    <w:p w14:paraId="102EFE4D" w14:textId="77777777" w:rsidR="00F96F47" w:rsidRPr="008F17DD" w:rsidRDefault="00F96F47" w:rsidP="00F96F47">
      <w:pPr>
        <w:pStyle w:val="ListParagraph"/>
        <w:ind w:left="0" w:hanging="567"/>
        <w:jc w:val="both"/>
        <w:rPr>
          <w:rFonts w:asciiTheme="minorHAnsi" w:hAnsiTheme="minorHAnsi" w:cstheme="minorHAnsi"/>
          <w:b/>
          <w:bCs/>
          <w:lang w:val="en-IE"/>
        </w:rPr>
      </w:pPr>
    </w:p>
    <w:p w14:paraId="75DE98BA" w14:textId="382367BA" w:rsidR="00F96F47" w:rsidRPr="00F96F47" w:rsidRDefault="008B45A2" w:rsidP="00F037F2">
      <w:pPr>
        <w:pStyle w:val="ListParagraph"/>
        <w:numPr>
          <w:ilvl w:val="0"/>
          <w:numId w:val="9"/>
        </w:numPr>
        <w:ind w:left="-284" w:hanging="283"/>
        <w:jc w:val="both"/>
        <w:rPr>
          <w:rFonts w:asciiTheme="minorHAnsi" w:hAnsiTheme="minorHAnsi" w:cstheme="minorHAnsi"/>
          <w:bCs/>
          <w:lang w:val="en-IE"/>
        </w:rPr>
      </w:pPr>
      <w:r>
        <w:rPr>
          <w:rFonts w:asciiTheme="minorHAnsi" w:hAnsiTheme="minorHAnsi" w:cstheme="minorHAnsi"/>
          <w:bCs/>
          <w:lang w:val="en-IE"/>
        </w:rPr>
        <w:t>Tá deireadh anois leis an</w:t>
      </w:r>
      <w:r w:rsidR="00F96F47">
        <w:rPr>
          <w:rFonts w:asciiTheme="minorHAnsi" w:hAnsiTheme="minorHAnsi" w:cstheme="minorHAnsi"/>
          <w:bCs/>
          <w:lang w:val="en-IE"/>
        </w:rPr>
        <w:t xml:space="preserve"> nós a bhíodh ann nuair a c</w:t>
      </w:r>
      <w:r w:rsidR="0092544D">
        <w:rPr>
          <w:rFonts w:asciiTheme="minorHAnsi" w:hAnsiTheme="minorHAnsi" w:cstheme="minorHAnsi"/>
          <w:bCs/>
          <w:lang w:val="en-IE"/>
        </w:rPr>
        <w:t xml:space="preserve">huireadh </w:t>
      </w:r>
      <w:r w:rsidR="00F96F47">
        <w:rPr>
          <w:rFonts w:asciiTheme="minorHAnsi" w:hAnsiTheme="minorHAnsi" w:cstheme="minorHAnsi"/>
          <w:bCs/>
          <w:lang w:val="en-IE"/>
        </w:rPr>
        <w:t>Scrúdaitheoirí a bhfoirm chuntais chuig a Scrúdaitheoir Comhairleach a chuir ar aghaidh ansin í chuig an bPríomh</w:t>
      </w:r>
      <w:r w:rsidR="00F96F47">
        <w:rPr>
          <w:rFonts w:asciiTheme="minorHAnsi" w:hAnsiTheme="minorHAnsi" w:cstheme="minorHAnsi"/>
          <w:bCs/>
          <w:lang w:val="en-IE"/>
        </w:rPr>
        <w:noBreakHyphen/>
        <w:t>Scrúdaitheoir Comhairleach</w:t>
      </w:r>
      <w:r w:rsidR="00F96F47" w:rsidRPr="00F96F47">
        <w:rPr>
          <w:rFonts w:asciiTheme="minorHAnsi" w:hAnsiTheme="minorHAnsi" w:cstheme="minorHAnsi"/>
          <w:bCs/>
          <w:lang w:val="en-IE"/>
        </w:rPr>
        <w:t xml:space="preserve">. </w:t>
      </w:r>
    </w:p>
    <w:p w14:paraId="7795FFB8" w14:textId="77777777" w:rsidR="00F96F47" w:rsidRPr="00F96F47" w:rsidRDefault="00F96F47" w:rsidP="00F96F47">
      <w:pPr>
        <w:pStyle w:val="ListParagraph"/>
        <w:ind w:left="0" w:hanging="567"/>
        <w:jc w:val="both"/>
        <w:rPr>
          <w:rFonts w:asciiTheme="minorHAnsi" w:hAnsiTheme="minorHAnsi" w:cstheme="minorHAnsi"/>
          <w:bCs/>
          <w:lang w:val="en-IE"/>
        </w:rPr>
      </w:pPr>
    </w:p>
    <w:p w14:paraId="50802244" w14:textId="77777777" w:rsidR="00F96F47" w:rsidRPr="00F96F47" w:rsidRDefault="00F96F47" w:rsidP="00F037F2">
      <w:pPr>
        <w:pStyle w:val="ListParagraph"/>
        <w:numPr>
          <w:ilvl w:val="0"/>
          <w:numId w:val="9"/>
        </w:numPr>
        <w:ind w:left="-284" w:hanging="283"/>
        <w:jc w:val="both"/>
        <w:rPr>
          <w:rFonts w:asciiTheme="minorHAnsi" w:hAnsiTheme="minorHAnsi" w:cstheme="minorHAnsi"/>
          <w:bCs/>
          <w:lang w:val="en-IE"/>
        </w:rPr>
      </w:pPr>
      <w:r>
        <w:rPr>
          <w:rFonts w:asciiTheme="minorHAnsi" w:hAnsiTheme="minorHAnsi" w:cstheme="minorHAnsi"/>
          <w:bCs/>
          <w:lang w:val="en-IE"/>
        </w:rPr>
        <w:t xml:space="preserve">Seolfar amach </w:t>
      </w:r>
      <w:r w:rsidRPr="00F037F2">
        <w:rPr>
          <w:rFonts w:asciiTheme="minorHAnsi" w:hAnsiTheme="minorHAnsi" w:cstheme="minorHAnsi"/>
          <w:lang w:val="en-IE"/>
        </w:rPr>
        <w:t>admháil</w:t>
      </w:r>
      <w:r>
        <w:rPr>
          <w:rFonts w:asciiTheme="minorHAnsi" w:hAnsiTheme="minorHAnsi" w:cstheme="minorHAnsi"/>
          <w:bCs/>
          <w:lang w:val="en-IE"/>
        </w:rPr>
        <w:t xml:space="preserve"> sa ríomhphost nuair a gheofar d’Fhoirm Chuntais</w:t>
      </w:r>
      <w:r w:rsidRPr="00F96F47">
        <w:rPr>
          <w:rFonts w:asciiTheme="minorHAnsi" w:hAnsiTheme="minorHAnsi" w:cstheme="minorHAnsi"/>
          <w:bCs/>
          <w:lang w:val="en-IE"/>
        </w:rPr>
        <w:t>.</w:t>
      </w:r>
    </w:p>
    <w:p w14:paraId="5EAF5E3F" w14:textId="77777777" w:rsidR="00F96F47" w:rsidRPr="00F96F47" w:rsidRDefault="00F96F47" w:rsidP="00F96F47">
      <w:pPr>
        <w:pStyle w:val="ListParagraph"/>
        <w:ind w:left="0" w:hanging="567"/>
        <w:jc w:val="both"/>
        <w:rPr>
          <w:rFonts w:asciiTheme="minorHAnsi" w:hAnsiTheme="minorHAnsi" w:cstheme="minorHAnsi"/>
          <w:bCs/>
          <w:lang w:val="en-IE"/>
        </w:rPr>
      </w:pPr>
    </w:p>
    <w:p w14:paraId="08BF8509" w14:textId="6FBE8B6B" w:rsidR="00F96F47" w:rsidRPr="00F96F47" w:rsidRDefault="008B45A2" w:rsidP="00F037F2">
      <w:pPr>
        <w:pStyle w:val="ListParagraph"/>
        <w:numPr>
          <w:ilvl w:val="0"/>
          <w:numId w:val="9"/>
        </w:numPr>
        <w:ind w:left="-284" w:hanging="283"/>
        <w:jc w:val="both"/>
        <w:rPr>
          <w:rFonts w:asciiTheme="minorHAnsi" w:hAnsiTheme="minorHAnsi" w:cstheme="minorHAnsi"/>
          <w:bCs/>
          <w:lang w:val="en-IE"/>
        </w:rPr>
      </w:pPr>
      <w:r>
        <w:rPr>
          <w:rFonts w:asciiTheme="minorHAnsi" w:hAnsiTheme="minorHAnsi" w:cstheme="minorHAnsi"/>
          <w:bCs/>
          <w:lang w:val="en-IE"/>
        </w:rPr>
        <w:t>A</w:t>
      </w:r>
      <w:r w:rsidR="00F96F47">
        <w:rPr>
          <w:rFonts w:asciiTheme="minorHAnsi" w:hAnsiTheme="minorHAnsi" w:cstheme="minorHAnsi"/>
          <w:bCs/>
          <w:lang w:val="en-IE"/>
        </w:rPr>
        <w:t xml:space="preserve">on fhoirm chuntais nach </w:t>
      </w:r>
      <w:r>
        <w:rPr>
          <w:rFonts w:asciiTheme="minorHAnsi" w:hAnsiTheme="minorHAnsi" w:cstheme="minorHAnsi"/>
          <w:bCs/>
          <w:lang w:val="en-IE"/>
        </w:rPr>
        <w:t xml:space="preserve">bhfuil comhlánaithe </w:t>
      </w:r>
      <w:r w:rsidR="00F96F47">
        <w:rPr>
          <w:rFonts w:asciiTheme="minorHAnsi" w:hAnsiTheme="minorHAnsi" w:cstheme="minorHAnsi"/>
          <w:bCs/>
          <w:lang w:val="en-IE"/>
        </w:rPr>
        <w:t>go hiomlán</w:t>
      </w:r>
      <w:r>
        <w:rPr>
          <w:rFonts w:asciiTheme="minorHAnsi" w:hAnsiTheme="minorHAnsi" w:cstheme="minorHAnsi"/>
          <w:bCs/>
          <w:lang w:val="en-IE"/>
        </w:rPr>
        <w:t>, seolfar ar ais í</w:t>
      </w:r>
      <w:r w:rsidR="00F96F47">
        <w:rPr>
          <w:rFonts w:asciiTheme="minorHAnsi" w:hAnsiTheme="minorHAnsi" w:cstheme="minorHAnsi"/>
          <w:bCs/>
          <w:lang w:val="en-IE"/>
        </w:rPr>
        <w:t xml:space="preserve"> agus beidh moill ar an </w:t>
      </w:r>
      <w:r w:rsidR="00F96F47" w:rsidRPr="00F037F2">
        <w:rPr>
          <w:rFonts w:asciiTheme="minorHAnsi" w:hAnsiTheme="minorHAnsi" w:cstheme="minorHAnsi"/>
          <w:lang w:val="en-IE"/>
        </w:rPr>
        <w:t>íocaíocht</w:t>
      </w:r>
      <w:r w:rsidR="00F96F47">
        <w:rPr>
          <w:rFonts w:asciiTheme="minorHAnsi" w:hAnsiTheme="minorHAnsi" w:cstheme="minorHAnsi"/>
          <w:bCs/>
          <w:lang w:val="en-IE"/>
        </w:rPr>
        <w:t xml:space="preserve"> mura dtugtar </w:t>
      </w:r>
      <w:r w:rsidR="00F037F2">
        <w:rPr>
          <w:rFonts w:asciiTheme="minorHAnsi" w:hAnsiTheme="minorHAnsi" w:cstheme="minorHAnsi"/>
          <w:bCs/>
          <w:lang w:val="en-IE"/>
        </w:rPr>
        <w:t xml:space="preserve">dóthain </w:t>
      </w:r>
      <w:r w:rsidR="00F96F47">
        <w:rPr>
          <w:rFonts w:asciiTheme="minorHAnsi" w:hAnsiTheme="minorHAnsi" w:cstheme="minorHAnsi"/>
          <w:bCs/>
          <w:lang w:val="en-IE"/>
        </w:rPr>
        <w:t>sonraí, e.g. síniú, am</w:t>
      </w:r>
      <w:r>
        <w:rPr>
          <w:rFonts w:asciiTheme="minorHAnsi" w:hAnsiTheme="minorHAnsi" w:cstheme="minorHAnsi"/>
          <w:bCs/>
          <w:lang w:val="en-IE"/>
        </w:rPr>
        <w:t>anna</w:t>
      </w:r>
      <w:r w:rsidR="00F96F47">
        <w:rPr>
          <w:rFonts w:asciiTheme="minorHAnsi" w:hAnsiTheme="minorHAnsi" w:cstheme="minorHAnsi"/>
          <w:bCs/>
          <w:lang w:val="en-IE"/>
        </w:rPr>
        <w:t xml:space="preserve">, dátaí agus fad na dturas i gcás </w:t>
      </w:r>
      <w:r>
        <w:rPr>
          <w:rFonts w:asciiTheme="minorHAnsi" w:hAnsiTheme="minorHAnsi" w:cstheme="minorHAnsi"/>
          <w:bCs/>
          <w:lang w:val="en-IE"/>
        </w:rPr>
        <w:t xml:space="preserve">go </w:t>
      </w:r>
      <w:r w:rsidR="00F96F47">
        <w:rPr>
          <w:rFonts w:asciiTheme="minorHAnsi" w:hAnsiTheme="minorHAnsi" w:cstheme="minorHAnsi"/>
          <w:bCs/>
          <w:lang w:val="en-IE"/>
        </w:rPr>
        <w:t>n</w:t>
      </w:r>
      <w:r w:rsidR="0092544D">
        <w:rPr>
          <w:rFonts w:asciiTheme="minorHAnsi" w:hAnsiTheme="minorHAnsi" w:cstheme="minorHAnsi"/>
          <w:bCs/>
          <w:lang w:val="en-IE"/>
        </w:rPr>
        <w:noBreakHyphen/>
      </w:r>
      <w:r w:rsidR="00F96F47">
        <w:rPr>
          <w:rFonts w:asciiTheme="minorHAnsi" w:hAnsiTheme="minorHAnsi" w:cstheme="minorHAnsi"/>
          <w:bCs/>
          <w:lang w:val="en-IE"/>
        </w:rPr>
        <w:t>éilítear liúntas cothabhála agus taistil, admhálacha, aicme ÁSPC agus aon sonraí riachtanacha eile a luaitear ar an bhFoirm Chuntais</w:t>
      </w:r>
    </w:p>
    <w:p w14:paraId="365F5E32" w14:textId="77777777" w:rsidR="00F96F47" w:rsidRPr="00F96F47" w:rsidRDefault="00F96F47" w:rsidP="00F96F47">
      <w:pPr>
        <w:pStyle w:val="ListParagraph"/>
        <w:ind w:left="0" w:hanging="567"/>
        <w:jc w:val="both"/>
        <w:rPr>
          <w:rFonts w:asciiTheme="minorHAnsi" w:hAnsiTheme="minorHAnsi" w:cstheme="minorHAnsi"/>
          <w:bCs/>
          <w:lang w:val="en-IE"/>
        </w:rPr>
      </w:pPr>
    </w:p>
    <w:p w14:paraId="03AD7949" w14:textId="7BF77749" w:rsidR="0036163E" w:rsidRDefault="00F037F2" w:rsidP="00F037F2">
      <w:pPr>
        <w:pStyle w:val="ListParagraph"/>
        <w:numPr>
          <w:ilvl w:val="0"/>
          <w:numId w:val="9"/>
        </w:numPr>
        <w:ind w:left="-284" w:hanging="283"/>
        <w:jc w:val="both"/>
        <w:rPr>
          <w:rFonts w:asciiTheme="minorHAnsi" w:hAnsiTheme="minorHAnsi" w:cstheme="minorHAnsi"/>
          <w:bCs/>
          <w:lang w:val="en-IE"/>
        </w:rPr>
      </w:pPr>
      <w:r>
        <w:rPr>
          <w:rFonts w:asciiTheme="minorHAnsi" w:hAnsiTheme="minorHAnsi" w:cstheme="minorHAnsi"/>
          <w:bCs/>
          <w:lang w:val="en-IE"/>
        </w:rPr>
        <w:t>Ní m</w:t>
      </w:r>
      <w:r w:rsidR="00F638B6">
        <w:rPr>
          <w:rFonts w:asciiTheme="minorHAnsi" w:hAnsiTheme="minorHAnsi" w:cstheme="minorHAnsi"/>
          <w:bCs/>
          <w:lang w:val="en-IE"/>
        </w:rPr>
        <w:t>ó</w:t>
      </w:r>
      <w:r>
        <w:rPr>
          <w:rFonts w:asciiTheme="minorHAnsi" w:hAnsiTheme="minorHAnsi" w:cstheme="minorHAnsi"/>
          <w:bCs/>
          <w:lang w:val="en-IE"/>
        </w:rPr>
        <w:t xml:space="preserve">r do </w:t>
      </w:r>
      <w:r w:rsidRPr="00F037F2">
        <w:rPr>
          <w:rFonts w:asciiTheme="minorHAnsi" w:hAnsiTheme="minorHAnsi" w:cstheme="minorHAnsi"/>
          <w:lang w:val="en-IE"/>
        </w:rPr>
        <w:t>gach</w:t>
      </w:r>
      <w:r>
        <w:rPr>
          <w:rFonts w:asciiTheme="minorHAnsi" w:hAnsiTheme="minorHAnsi" w:cstheme="minorHAnsi"/>
          <w:bCs/>
          <w:lang w:val="en-IE"/>
        </w:rPr>
        <w:t xml:space="preserve"> ball foirne atá ar conradh a n-éileamh a chur isteach laistigh de bhliain airgeadais a gceapacháin. </w:t>
      </w:r>
      <w:r w:rsidRPr="00162D67">
        <w:rPr>
          <w:rFonts w:asciiTheme="minorHAnsi" w:hAnsiTheme="minorHAnsi" w:cstheme="minorHAnsi"/>
          <w:b/>
          <w:bCs/>
          <w:u w:val="single"/>
          <w:lang w:val="en-IE"/>
        </w:rPr>
        <w:t>Ní íocfar</w:t>
      </w:r>
      <w:r>
        <w:rPr>
          <w:rFonts w:asciiTheme="minorHAnsi" w:hAnsiTheme="minorHAnsi" w:cstheme="minorHAnsi"/>
          <w:bCs/>
          <w:lang w:val="en-IE"/>
        </w:rPr>
        <w:t xml:space="preserve"> aon éileamh a dhéantar níos mó ná 5 bliana ó dháta na fostaíochta</w:t>
      </w:r>
      <w:r w:rsidR="00F96F47" w:rsidRPr="00F96F47">
        <w:rPr>
          <w:rFonts w:asciiTheme="minorHAnsi" w:hAnsiTheme="minorHAnsi" w:cstheme="minorHAnsi"/>
          <w:bCs/>
          <w:lang w:val="en-IE"/>
        </w:rPr>
        <w:t>.</w:t>
      </w:r>
    </w:p>
    <w:p w14:paraId="3112A62F" w14:textId="34662373" w:rsidR="0036163E" w:rsidRDefault="0036163E" w:rsidP="0036163E">
      <w:pPr>
        <w:pStyle w:val="ListParagraph"/>
        <w:ind w:left="-567"/>
        <w:jc w:val="both"/>
        <w:rPr>
          <w:rFonts w:asciiTheme="minorHAnsi" w:hAnsiTheme="minorHAnsi" w:cstheme="minorHAnsi"/>
          <w:bCs/>
          <w:lang w:val="en-IE"/>
        </w:rPr>
      </w:pPr>
    </w:p>
    <w:p w14:paraId="4D6AC0ED" w14:textId="13782F40" w:rsidR="00802D4E" w:rsidRDefault="00802D4E" w:rsidP="0036163E">
      <w:pPr>
        <w:pStyle w:val="ListParagraph"/>
        <w:ind w:left="-567"/>
        <w:jc w:val="both"/>
        <w:rPr>
          <w:rFonts w:asciiTheme="minorHAnsi" w:hAnsiTheme="minorHAnsi" w:cstheme="minorHAnsi"/>
          <w:bCs/>
          <w:lang w:val="en-IE"/>
        </w:rPr>
      </w:pPr>
    </w:p>
    <w:p w14:paraId="04B953FD" w14:textId="54D7CB0E" w:rsidR="00802D4E" w:rsidRDefault="00802D4E" w:rsidP="0036163E">
      <w:pPr>
        <w:pStyle w:val="ListParagraph"/>
        <w:ind w:left="-567"/>
        <w:jc w:val="both"/>
        <w:rPr>
          <w:rFonts w:asciiTheme="minorHAnsi" w:hAnsiTheme="minorHAnsi" w:cstheme="minorHAnsi"/>
          <w:bCs/>
          <w:lang w:val="en-IE"/>
        </w:rPr>
      </w:pPr>
    </w:p>
    <w:p w14:paraId="0A0CBCD9" w14:textId="77777777" w:rsidR="00F037F2" w:rsidRPr="00F037F2" w:rsidRDefault="00F037F2" w:rsidP="0036163E">
      <w:pPr>
        <w:pStyle w:val="ListParagraph"/>
        <w:numPr>
          <w:ilvl w:val="0"/>
          <w:numId w:val="5"/>
        </w:numPr>
        <w:ind w:left="-567" w:hanging="426"/>
        <w:jc w:val="both"/>
        <w:rPr>
          <w:rFonts w:asciiTheme="minorHAnsi" w:hAnsiTheme="minorHAnsi" w:cstheme="minorHAnsi"/>
          <w:b/>
          <w:bCs/>
          <w:lang w:val="en-IE"/>
        </w:rPr>
      </w:pPr>
      <w:r>
        <w:rPr>
          <w:rFonts w:asciiTheme="minorHAnsi" w:hAnsiTheme="minorHAnsi" w:cstheme="minorHAnsi"/>
          <w:b/>
          <w:bCs/>
          <w:lang w:val="en-IE"/>
        </w:rPr>
        <w:t>Íocaíocht na dTá</w:t>
      </w:r>
      <w:r w:rsidR="006E1503">
        <w:rPr>
          <w:rFonts w:asciiTheme="minorHAnsi" w:hAnsiTheme="minorHAnsi" w:cstheme="minorHAnsi"/>
          <w:b/>
          <w:bCs/>
          <w:lang w:val="en-IE"/>
        </w:rPr>
        <w:t>i</w:t>
      </w:r>
      <w:r>
        <w:rPr>
          <w:rFonts w:asciiTheme="minorHAnsi" w:hAnsiTheme="minorHAnsi" w:cstheme="minorHAnsi"/>
          <w:b/>
          <w:bCs/>
          <w:lang w:val="en-IE"/>
        </w:rPr>
        <w:t>llí</w:t>
      </w:r>
    </w:p>
    <w:p w14:paraId="25B59445" w14:textId="5FA82F9E" w:rsidR="00F037F2" w:rsidRDefault="00F037F2" w:rsidP="00F037F2">
      <w:pPr>
        <w:pStyle w:val="ListParagraph"/>
        <w:numPr>
          <w:ilvl w:val="0"/>
          <w:numId w:val="9"/>
        </w:numPr>
        <w:ind w:left="-284" w:hanging="283"/>
        <w:jc w:val="both"/>
        <w:rPr>
          <w:rFonts w:asciiTheme="minorHAnsi" w:hAnsiTheme="minorHAnsi" w:cstheme="minorHAnsi"/>
          <w:bCs/>
          <w:lang w:val="en-IE"/>
        </w:rPr>
      </w:pPr>
      <w:r>
        <w:rPr>
          <w:rFonts w:asciiTheme="minorHAnsi" w:hAnsiTheme="minorHAnsi" w:cstheme="minorHAnsi"/>
          <w:bCs/>
          <w:lang w:val="en-IE"/>
        </w:rPr>
        <w:t>Tá comhaontú ag CSS le ceardchumainn na múinteoirí a cheanglaíonn ar CSS gach iarracht a</w:t>
      </w:r>
      <w:r w:rsidR="00063FB6">
        <w:rPr>
          <w:rFonts w:asciiTheme="minorHAnsi" w:hAnsiTheme="minorHAnsi" w:cstheme="minorHAnsi"/>
          <w:bCs/>
          <w:lang w:val="en-IE"/>
        </w:rPr>
        <w:t> </w:t>
      </w:r>
      <w:r>
        <w:rPr>
          <w:rFonts w:asciiTheme="minorHAnsi" w:hAnsiTheme="minorHAnsi" w:cstheme="minorHAnsi"/>
          <w:bCs/>
          <w:lang w:val="en-IE"/>
        </w:rPr>
        <w:t>dhéanamh íocaíochtaí leis an bh</w:t>
      </w:r>
      <w:r w:rsidR="00063FB6">
        <w:rPr>
          <w:rFonts w:asciiTheme="minorHAnsi" w:hAnsiTheme="minorHAnsi" w:cstheme="minorHAnsi"/>
          <w:bCs/>
          <w:lang w:val="en-IE"/>
        </w:rPr>
        <w:t>f</w:t>
      </w:r>
      <w:r>
        <w:rPr>
          <w:rFonts w:asciiTheme="minorHAnsi" w:hAnsiTheme="minorHAnsi" w:cstheme="minorHAnsi"/>
          <w:bCs/>
          <w:lang w:val="en-IE"/>
        </w:rPr>
        <w:t xml:space="preserve">oireann ar </w:t>
      </w:r>
      <w:r w:rsidR="00063FB6">
        <w:rPr>
          <w:rFonts w:asciiTheme="minorHAnsi" w:hAnsiTheme="minorHAnsi" w:cstheme="minorHAnsi"/>
          <w:bCs/>
          <w:lang w:val="en-IE"/>
        </w:rPr>
        <w:t>c</w:t>
      </w:r>
      <w:r>
        <w:rPr>
          <w:rFonts w:asciiTheme="minorHAnsi" w:hAnsiTheme="minorHAnsi" w:cstheme="minorHAnsi"/>
          <w:bCs/>
          <w:lang w:val="en-IE"/>
        </w:rPr>
        <w:t xml:space="preserve">onradh </w:t>
      </w:r>
      <w:r w:rsidR="00063FB6">
        <w:rPr>
          <w:rFonts w:asciiTheme="minorHAnsi" w:hAnsiTheme="minorHAnsi" w:cstheme="minorHAnsi"/>
          <w:bCs/>
          <w:lang w:val="en-IE"/>
        </w:rPr>
        <w:t xml:space="preserve">a phróiseáil </w:t>
      </w:r>
      <w:r>
        <w:rPr>
          <w:rFonts w:asciiTheme="minorHAnsi" w:hAnsiTheme="minorHAnsi" w:cstheme="minorHAnsi"/>
          <w:bCs/>
          <w:lang w:val="en-IE"/>
        </w:rPr>
        <w:t>laistigh de 30 lá ón dáta a</w:t>
      </w:r>
      <w:r w:rsidR="00063FB6">
        <w:rPr>
          <w:rFonts w:asciiTheme="minorHAnsi" w:hAnsiTheme="minorHAnsi" w:cstheme="minorHAnsi"/>
          <w:bCs/>
          <w:lang w:val="en-IE"/>
        </w:rPr>
        <w:t> </w:t>
      </w:r>
      <w:r>
        <w:rPr>
          <w:rFonts w:asciiTheme="minorHAnsi" w:hAnsiTheme="minorHAnsi" w:cstheme="minorHAnsi"/>
          <w:bCs/>
          <w:lang w:val="en-IE"/>
        </w:rPr>
        <w:t>f</w:t>
      </w:r>
      <w:r w:rsidR="00F638B6">
        <w:rPr>
          <w:rFonts w:asciiTheme="minorHAnsi" w:hAnsiTheme="minorHAnsi" w:cstheme="minorHAnsi"/>
          <w:bCs/>
          <w:lang w:val="en-IE"/>
        </w:rPr>
        <w:t>h</w:t>
      </w:r>
      <w:r>
        <w:rPr>
          <w:rFonts w:asciiTheme="minorHAnsi" w:hAnsiTheme="minorHAnsi" w:cstheme="minorHAnsi"/>
          <w:bCs/>
          <w:lang w:val="en-IE"/>
        </w:rPr>
        <w:t>aighimid foirm chuntais atá comhlánaithe mar is ceart.</w:t>
      </w:r>
    </w:p>
    <w:p w14:paraId="4205E0D3" w14:textId="77777777" w:rsidR="00F037F2" w:rsidRDefault="00F037F2" w:rsidP="00F037F2">
      <w:pPr>
        <w:pStyle w:val="ListParagraph"/>
        <w:ind w:left="-284"/>
        <w:jc w:val="both"/>
        <w:rPr>
          <w:rFonts w:asciiTheme="minorHAnsi" w:hAnsiTheme="minorHAnsi" w:cstheme="minorHAnsi"/>
          <w:bCs/>
          <w:lang w:val="en-IE"/>
        </w:rPr>
      </w:pPr>
    </w:p>
    <w:p w14:paraId="768EDC9C" w14:textId="2ADB77E5" w:rsidR="00F037F2" w:rsidRDefault="00063FB6" w:rsidP="00F037F2">
      <w:pPr>
        <w:pStyle w:val="ListParagraph"/>
        <w:numPr>
          <w:ilvl w:val="0"/>
          <w:numId w:val="9"/>
        </w:numPr>
        <w:ind w:left="-284" w:hanging="283"/>
        <w:jc w:val="both"/>
        <w:rPr>
          <w:rFonts w:asciiTheme="minorHAnsi" w:hAnsiTheme="minorHAnsi" w:cstheme="minorHAnsi"/>
          <w:bCs/>
          <w:lang w:val="en-IE"/>
        </w:rPr>
      </w:pPr>
      <w:r>
        <w:rPr>
          <w:rFonts w:asciiTheme="minorHAnsi" w:hAnsiTheme="minorHAnsi" w:cstheme="minorHAnsi"/>
          <w:bCs/>
          <w:lang w:val="en-IE"/>
        </w:rPr>
        <w:t>Déantar gach iarracht éilimh ar íocaíocht ón bhfoireann ar conradh a phróiseáil chomh héifeachtúil agus is féidir, agus gach seiceáil riachtanach a dhéanamh le cinntiú go ndéantar na híocaíochtaí de réir gach polasaí agus prótacal ábhartha. Déantar réamhíocaíochtaí leis an bhfoireann ar conradh freisin agus dealaítear an tsuim sin ón tsuim a éilítear ar an bhfoirm chuntais.</w:t>
      </w:r>
    </w:p>
    <w:p w14:paraId="71849529" w14:textId="77777777" w:rsidR="00802D4E" w:rsidRPr="00802D4E" w:rsidRDefault="00802D4E" w:rsidP="00802D4E">
      <w:pPr>
        <w:pStyle w:val="ListParagraph"/>
        <w:rPr>
          <w:rFonts w:asciiTheme="minorHAnsi" w:hAnsiTheme="minorHAnsi" w:cstheme="minorHAnsi"/>
          <w:bCs/>
          <w:lang w:val="en-IE"/>
        </w:rPr>
      </w:pPr>
    </w:p>
    <w:p w14:paraId="568FF44F" w14:textId="66A27660" w:rsidR="007813B9" w:rsidRPr="004124D4" w:rsidRDefault="006E08EE" w:rsidP="00802D4E">
      <w:pPr>
        <w:pStyle w:val="ListParagraph"/>
        <w:numPr>
          <w:ilvl w:val="0"/>
          <w:numId w:val="26"/>
        </w:numPr>
        <w:ind w:left="-284"/>
        <w:jc w:val="both"/>
        <w:rPr>
          <w:rFonts w:asciiTheme="minorHAnsi" w:hAnsiTheme="minorHAnsi" w:cstheme="minorHAnsi"/>
          <w:bCs/>
          <w:color w:val="000000" w:themeColor="text1"/>
          <w:lang w:val="en-IE"/>
        </w:rPr>
      </w:pPr>
      <w:r w:rsidRPr="004124D4">
        <w:rPr>
          <w:rFonts w:asciiTheme="minorHAnsi" w:hAnsiTheme="minorHAnsi" w:cstheme="minorHAnsi"/>
          <w:bCs/>
          <w:color w:val="000000" w:themeColor="text1"/>
          <w:lang w:val="en-IE"/>
        </w:rPr>
        <w:t xml:space="preserve">Má bhíonn éileamh </w:t>
      </w:r>
      <w:r w:rsidR="007813B9" w:rsidRPr="004124D4">
        <w:rPr>
          <w:rFonts w:asciiTheme="minorHAnsi" w:hAnsiTheme="minorHAnsi" w:cstheme="minorHAnsi"/>
          <w:bCs/>
          <w:color w:val="000000" w:themeColor="text1"/>
          <w:lang w:val="en-IE"/>
        </w:rPr>
        <w:t>mícheart nó neamhiomlán, b’fhéidir go mbeadh moill ar an íocaíocht de bharr go mbeidh céimeanna breise i gceist chun aon fhadhbanna a réiteach.</w:t>
      </w:r>
    </w:p>
    <w:p w14:paraId="61B24455" w14:textId="77777777" w:rsidR="00063FB6" w:rsidRPr="00063FB6" w:rsidRDefault="00063FB6" w:rsidP="00063FB6">
      <w:pPr>
        <w:pStyle w:val="ListParagraph"/>
        <w:rPr>
          <w:rFonts w:asciiTheme="minorHAnsi" w:hAnsiTheme="minorHAnsi" w:cstheme="minorHAnsi"/>
          <w:bCs/>
          <w:lang w:val="en-IE"/>
        </w:rPr>
      </w:pPr>
    </w:p>
    <w:p w14:paraId="0EF44DDE" w14:textId="537A12CC" w:rsidR="00063FB6" w:rsidRDefault="00A610EC" w:rsidP="00F037F2">
      <w:pPr>
        <w:pStyle w:val="ListParagraph"/>
        <w:numPr>
          <w:ilvl w:val="0"/>
          <w:numId w:val="9"/>
        </w:numPr>
        <w:ind w:left="-284" w:hanging="283"/>
        <w:jc w:val="both"/>
        <w:rPr>
          <w:rFonts w:asciiTheme="minorHAnsi" w:hAnsiTheme="minorHAnsi" w:cstheme="minorHAnsi"/>
          <w:bCs/>
          <w:lang w:val="en-IE"/>
        </w:rPr>
      </w:pPr>
      <w:r>
        <w:rPr>
          <w:rFonts w:asciiTheme="minorHAnsi" w:hAnsiTheme="minorHAnsi" w:cstheme="minorHAnsi"/>
          <w:bCs/>
          <w:lang w:val="en-IE"/>
        </w:rPr>
        <w:t>De réir Thuarascáil Bhliantúil 202</w:t>
      </w:r>
      <w:r w:rsidR="00162D67">
        <w:rPr>
          <w:rFonts w:asciiTheme="minorHAnsi" w:hAnsiTheme="minorHAnsi" w:cstheme="minorHAnsi"/>
          <w:bCs/>
          <w:lang w:val="en-IE"/>
        </w:rPr>
        <w:t>4</w:t>
      </w:r>
      <w:r>
        <w:rPr>
          <w:rFonts w:asciiTheme="minorHAnsi" w:hAnsiTheme="minorHAnsi" w:cstheme="minorHAnsi"/>
          <w:bCs/>
          <w:lang w:val="en-IE"/>
        </w:rPr>
        <w:t xml:space="preserve">, fostaítear </w:t>
      </w:r>
      <w:r w:rsidR="00285E97">
        <w:rPr>
          <w:rFonts w:asciiTheme="minorHAnsi" w:hAnsiTheme="minorHAnsi" w:cstheme="minorHAnsi"/>
          <w:bCs/>
          <w:lang w:val="en-IE"/>
        </w:rPr>
        <w:t>tuairim is 1</w:t>
      </w:r>
      <w:r w:rsidR="00A770C5">
        <w:rPr>
          <w:rFonts w:asciiTheme="minorHAnsi" w:hAnsiTheme="minorHAnsi" w:cstheme="minorHAnsi"/>
          <w:bCs/>
          <w:lang w:val="en-IE"/>
        </w:rPr>
        <w:t>4</w:t>
      </w:r>
      <w:r w:rsidR="00285E97">
        <w:rPr>
          <w:rFonts w:asciiTheme="minorHAnsi" w:hAnsiTheme="minorHAnsi" w:cstheme="minorHAnsi"/>
          <w:bCs/>
          <w:lang w:val="en-IE"/>
        </w:rPr>
        <w:t>,</w:t>
      </w:r>
      <w:r w:rsidR="00162D67">
        <w:rPr>
          <w:rFonts w:asciiTheme="minorHAnsi" w:hAnsiTheme="minorHAnsi" w:cstheme="minorHAnsi"/>
          <w:bCs/>
          <w:lang w:val="en-IE"/>
        </w:rPr>
        <w:t>786</w:t>
      </w:r>
      <w:r w:rsidR="00285E97">
        <w:rPr>
          <w:rFonts w:asciiTheme="minorHAnsi" w:hAnsiTheme="minorHAnsi" w:cstheme="minorHAnsi"/>
          <w:bCs/>
          <w:lang w:val="en-IE"/>
        </w:rPr>
        <w:t xml:space="preserve"> ball foirne ar conradh le róil éagsúla a chomhlíonadh: Feitheoir, Scrúdaitheoir sna Béaltrialacha, sna Trialacha Praiticiúla agus sna Scrúduithe Scríofa, agus róil éagsúla i bhforbairt na scrúdpháipéar. Cuirtear maoiniú ar fáil do na scoileanna freisin le</w:t>
      </w:r>
      <w:r w:rsidR="0092544D">
        <w:rPr>
          <w:rFonts w:asciiTheme="minorHAnsi" w:hAnsiTheme="minorHAnsi" w:cstheme="minorHAnsi"/>
          <w:bCs/>
          <w:lang w:val="en-IE"/>
        </w:rPr>
        <w:t> </w:t>
      </w:r>
      <w:r w:rsidR="00285E97">
        <w:rPr>
          <w:rFonts w:asciiTheme="minorHAnsi" w:hAnsiTheme="minorHAnsi" w:cstheme="minorHAnsi"/>
          <w:bCs/>
          <w:lang w:val="en-IE"/>
        </w:rPr>
        <w:t xml:space="preserve">haghaidh riar na scrúduithe agus le haghaidh </w:t>
      </w:r>
      <w:r w:rsidR="0092544D">
        <w:rPr>
          <w:rFonts w:asciiTheme="minorHAnsi" w:hAnsiTheme="minorHAnsi" w:cstheme="minorHAnsi"/>
          <w:bCs/>
          <w:lang w:val="en-IE"/>
        </w:rPr>
        <w:t>na m</w:t>
      </w:r>
      <w:r w:rsidR="00285E97">
        <w:rPr>
          <w:rFonts w:asciiTheme="minorHAnsi" w:hAnsiTheme="minorHAnsi" w:cstheme="minorHAnsi"/>
          <w:bCs/>
          <w:lang w:val="en-IE"/>
        </w:rPr>
        <w:t>ball foirne a cheaptar go háitiúil. Déantar íocaíochtaí leis an bhfoireann ar conradh agus leis na scoileanna nuair a chuirtear isteach foirmeacha cuntais (foirmeacha éilimh). Seoltar a bhformhór mór sin chuig CSS in imeacht na gearrthréimhse ó mhí Iúil go mí Mheán Fómhair.</w:t>
      </w:r>
    </w:p>
    <w:p w14:paraId="4D5C0115" w14:textId="77777777" w:rsidR="00285E97" w:rsidRPr="00285E97" w:rsidRDefault="00285E97" w:rsidP="00285E97">
      <w:pPr>
        <w:pStyle w:val="ListParagraph"/>
        <w:rPr>
          <w:rFonts w:asciiTheme="minorHAnsi" w:hAnsiTheme="minorHAnsi" w:cstheme="minorHAnsi"/>
          <w:bCs/>
          <w:lang w:val="en-IE"/>
        </w:rPr>
      </w:pPr>
    </w:p>
    <w:p w14:paraId="5DA26EC0" w14:textId="584CB9C7" w:rsidR="00285E97" w:rsidRDefault="00285E97" w:rsidP="00F037F2">
      <w:pPr>
        <w:pStyle w:val="ListParagraph"/>
        <w:numPr>
          <w:ilvl w:val="0"/>
          <w:numId w:val="9"/>
        </w:numPr>
        <w:ind w:left="-284" w:hanging="283"/>
        <w:jc w:val="both"/>
        <w:rPr>
          <w:rFonts w:asciiTheme="minorHAnsi" w:hAnsiTheme="minorHAnsi" w:cstheme="minorHAnsi"/>
          <w:bCs/>
          <w:lang w:val="en-IE"/>
        </w:rPr>
      </w:pPr>
      <w:r>
        <w:rPr>
          <w:rFonts w:asciiTheme="minorHAnsi" w:hAnsiTheme="minorHAnsi" w:cstheme="minorHAnsi"/>
          <w:bCs/>
          <w:lang w:val="en-IE"/>
        </w:rPr>
        <w:t xml:space="preserve">Is gnách </w:t>
      </w:r>
      <w:r w:rsidR="006E1503">
        <w:rPr>
          <w:rFonts w:asciiTheme="minorHAnsi" w:hAnsiTheme="minorHAnsi" w:cstheme="minorHAnsi"/>
          <w:bCs/>
          <w:lang w:val="en-IE"/>
        </w:rPr>
        <w:t>éilimh na foirne ar conradh a phróiseáil de réir chineál an cheapacháin sa chéad áit, e.g. Scrúdaitheoirí sna Béaltrialacha nó sna Trialacha Praiticiúla, Feitheoir, Scrúdaitheoirí sna Scrúduithe Scríofa, agus de réi</w:t>
      </w:r>
      <w:r w:rsidR="0092544D">
        <w:rPr>
          <w:rFonts w:asciiTheme="minorHAnsi" w:hAnsiTheme="minorHAnsi" w:cstheme="minorHAnsi"/>
          <w:bCs/>
          <w:lang w:val="en-IE"/>
        </w:rPr>
        <w:t>r</w:t>
      </w:r>
      <w:r w:rsidR="006E1503">
        <w:rPr>
          <w:rFonts w:asciiTheme="minorHAnsi" w:hAnsiTheme="minorHAnsi" w:cstheme="minorHAnsi"/>
          <w:bCs/>
          <w:lang w:val="en-IE"/>
        </w:rPr>
        <w:t xml:space="preserve"> an dáta a f</w:t>
      </w:r>
      <w:r w:rsidR="00A610EC">
        <w:rPr>
          <w:rFonts w:asciiTheme="minorHAnsi" w:hAnsiTheme="minorHAnsi" w:cstheme="minorHAnsi"/>
          <w:bCs/>
          <w:lang w:val="en-IE"/>
        </w:rPr>
        <w:t>h</w:t>
      </w:r>
      <w:r w:rsidR="006E1503">
        <w:rPr>
          <w:rFonts w:asciiTheme="minorHAnsi" w:hAnsiTheme="minorHAnsi" w:cstheme="minorHAnsi"/>
          <w:bCs/>
          <w:lang w:val="en-IE"/>
        </w:rPr>
        <w:t>aighimid an fhoirm chuntais.</w:t>
      </w:r>
    </w:p>
    <w:p w14:paraId="3B7F99B6" w14:textId="77777777" w:rsidR="00F037F2" w:rsidRDefault="00F037F2" w:rsidP="00F037F2">
      <w:pPr>
        <w:pStyle w:val="ListParagraph"/>
        <w:ind w:left="-567"/>
        <w:jc w:val="both"/>
        <w:rPr>
          <w:rFonts w:asciiTheme="minorHAnsi" w:hAnsiTheme="minorHAnsi" w:cstheme="minorHAnsi"/>
          <w:bCs/>
          <w:lang w:val="en-IE"/>
        </w:rPr>
      </w:pPr>
    </w:p>
    <w:p w14:paraId="2938AC6B" w14:textId="0D2FF401" w:rsidR="0092544D" w:rsidRDefault="0092544D" w:rsidP="00F037F2">
      <w:pPr>
        <w:pStyle w:val="ListParagraph"/>
        <w:ind w:left="-567"/>
        <w:jc w:val="both"/>
        <w:rPr>
          <w:rFonts w:asciiTheme="minorHAnsi" w:hAnsiTheme="minorHAnsi" w:cstheme="minorHAnsi"/>
          <w:bCs/>
          <w:lang w:val="en-IE"/>
        </w:rPr>
      </w:pPr>
    </w:p>
    <w:p w14:paraId="03B08051" w14:textId="25374E83" w:rsidR="00162D67" w:rsidRDefault="00162D67" w:rsidP="00F037F2">
      <w:pPr>
        <w:pStyle w:val="ListParagraph"/>
        <w:ind w:left="-567"/>
        <w:jc w:val="both"/>
        <w:rPr>
          <w:rFonts w:asciiTheme="minorHAnsi" w:hAnsiTheme="minorHAnsi" w:cstheme="minorHAnsi"/>
          <w:bCs/>
          <w:lang w:val="en-IE"/>
        </w:rPr>
      </w:pPr>
    </w:p>
    <w:p w14:paraId="55CBBC13" w14:textId="03FAFF7F" w:rsidR="00162D67" w:rsidRDefault="00162D67" w:rsidP="00F037F2">
      <w:pPr>
        <w:pStyle w:val="ListParagraph"/>
        <w:ind w:left="-567"/>
        <w:jc w:val="both"/>
        <w:rPr>
          <w:rFonts w:asciiTheme="minorHAnsi" w:hAnsiTheme="minorHAnsi" w:cstheme="minorHAnsi"/>
          <w:bCs/>
          <w:lang w:val="en-IE"/>
        </w:rPr>
      </w:pPr>
    </w:p>
    <w:p w14:paraId="4F284F67" w14:textId="587AF8F5" w:rsidR="00162D67" w:rsidRDefault="00162D67" w:rsidP="00F037F2">
      <w:pPr>
        <w:pStyle w:val="ListParagraph"/>
        <w:ind w:left="-567"/>
        <w:jc w:val="both"/>
        <w:rPr>
          <w:rFonts w:asciiTheme="minorHAnsi" w:hAnsiTheme="minorHAnsi" w:cstheme="minorHAnsi"/>
          <w:bCs/>
          <w:lang w:val="en-IE"/>
        </w:rPr>
      </w:pPr>
    </w:p>
    <w:p w14:paraId="00ADC758" w14:textId="77777777" w:rsidR="00162D67" w:rsidRDefault="00162D67" w:rsidP="00F037F2">
      <w:pPr>
        <w:pStyle w:val="ListParagraph"/>
        <w:ind w:left="-567"/>
        <w:jc w:val="both"/>
        <w:rPr>
          <w:rFonts w:asciiTheme="minorHAnsi" w:hAnsiTheme="minorHAnsi" w:cstheme="minorHAnsi"/>
          <w:bCs/>
          <w:lang w:val="en-IE"/>
        </w:rPr>
      </w:pPr>
    </w:p>
    <w:p w14:paraId="7E3B3B6A" w14:textId="77777777" w:rsidR="00F037F2" w:rsidRPr="00F037F2" w:rsidRDefault="006E1503" w:rsidP="0036163E">
      <w:pPr>
        <w:pStyle w:val="ListParagraph"/>
        <w:numPr>
          <w:ilvl w:val="0"/>
          <w:numId w:val="5"/>
        </w:numPr>
        <w:ind w:left="-567" w:hanging="426"/>
        <w:jc w:val="both"/>
        <w:rPr>
          <w:rFonts w:asciiTheme="minorHAnsi" w:hAnsiTheme="minorHAnsi" w:cstheme="minorHAnsi"/>
          <w:b/>
          <w:bCs/>
          <w:lang w:val="en-IE"/>
        </w:rPr>
      </w:pPr>
      <w:r>
        <w:rPr>
          <w:rFonts w:asciiTheme="minorHAnsi" w:hAnsiTheme="minorHAnsi" w:cstheme="minorHAnsi"/>
          <w:b/>
          <w:bCs/>
          <w:lang w:val="en-IE"/>
        </w:rPr>
        <w:t>Íocaíochtaí Eile</w:t>
      </w:r>
    </w:p>
    <w:p w14:paraId="41635AB4" w14:textId="77777777" w:rsidR="00F037F2" w:rsidRDefault="00285E97" w:rsidP="006E1503">
      <w:pPr>
        <w:pStyle w:val="ListParagraph"/>
        <w:numPr>
          <w:ilvl w:val="0"/>
          <w:numId w:val="9"/>
        </w:numPr>
        <w:ind w:left="-284" w:hanging="283"/>
        <w:jc w:val="both"/>
        <w:rPr>
          <w:rFonts w:asciiTheme="minorHAnsi" w:hAnsiTheme="minorHAnsi" w:cstheme="minorHAnsi"/>
          <w:bCs/>
          <w:lang w:val="en-IE"/>
        </w:rPr>
      </w:pPr>
      <w:r w:rsidRPr="007D660B">
        <w:rPr>
          <w:rFonts w:asciiTheme="minorHAnsi" w:hAnsiTheme="minorHAnsi" w:cstheme="minorHAnsi"/>
          <w:lang w:val="en-IE"/>
        </w:rPr>
        <w:t>Ba chóir sonraí postais agus glaonna gutháin a scríobh ar an bhfoirm chuntais. Ní</w:t>
      </w:r>
      <w:r w:rsidR="006E1503">
        <w:rPr>
          <w:rFonts w:asciiTheme="minorHAnsi" w:hAnsiTheme="minorHAnsi" w:cstheme="minorHAnsi"/>
          <w:lang w:val="en-IE"/>
        </w:rPr>
        <w:t> </w:t>
      </w:r>
      <w:r w:rsidRPr="007D660B">
        <w:rPr>
          <w:rFonts w:asciiTheme="minorHAnsi" w:hAnsiTheme="minorHAnsi" w:cstheme="minorHAnsi"/>
          <w:lang w:val="en-IE"/>
        </w:rPr>
        <w:t xml:space="preserve">mór admháil a bheith ag gabháil le gach éileamh ar aisíoc postais.  </w:t>
      </w:r>
    </w:p>
    <w:p w14:paraId="1B9B7559" w14:textId="77777777" w:rsidR="00285E97" w:rsidRDefault="00285E97" w:rsidP="00285E97">
      <w:pPr>
        <w:jc w:val="both"/>
        <w:rPr>
          <w:rFonts w:asciiTheme="minorHAnsi" w:hAnsiTheme="minorHAnsi" w:cstheme="minorHAnsi"/>
          <w:bCs/>
          <w:lang w:val="en-IE"/>
        </w:rPr>
      </w:pPr>
    </w:p>
    <w:p w14:paraId="36983876" w14:textId="77777777" w:rsidR="00285E97" w:rsidRPr="006E1503" w:rsidRDefault="00285E97" w:rsidP="00012947">
      <w:pPr>
        <w:pStyle w:val="ListParagraph"/>
        <w:keepNext/>
        <w:keepLines/>
        <w:numPr>
          <w:ilvl w:val="0"/>
          <w:numId w:val="9"/>
        </w:numPr>
        <w:ind w:left="-283" w:hanging="284"/>
        <w:jc w:val="both"/>
        <w:rPr>
          <w:rFonts w:asciiTheme="minorHAnsi" w:hAnsiTheme="minorHAnsi" w:cstheme="minorHAnsi"/>
          <w:bCs/>
          <w:lang w:val="en-IE"/>
        </w:rPr>
      </w:pPr>
      <w:r w:rsidRPr="007D660B">
        <w:rPr>
          <w:rFonts w:asciiTheme="minorHAnsi" w:hAnsiTheme="minorHAnsi" w:cstheme="minorHAnsi"/>
          <w:lang w:val="en-IE"/>
        </w:rPr>
        <w:t xml:space="preserve">Má dhéantar éileamh ar </w:t>
      </w:r>
      <w:r>
        <w:rPr>
          <w:rFonts w:asciiTheme="minorHAnsi" w:hAnsiTheme="minorHAnsi" w:cstheme="minorHAnsi"/>
          <w:lang w:val="en-IE"/>
        </w:rPr>
        <w:t>ío</w:t>
      </w:r>
      <w:r w:rsidRPr="007D660B">
        <w:rPr>
          <w:rFonts w:asciiTheme="minorHAnsi" w:hAnsiTheme="minorHAnsi" w:cstheme="minorHAnsi"/>
          <w:lang w:val="en-IE"/>
        </w:rPr>
        <w:t xml:space="preserve">caíocht as nithe a cheannaítear, ní mór faomhadh scríofa an Bhainisteora Scrúduithe agus Measúnaithe ábhartha a chur in éineacht leis an éileamh.  Ní mór admháil a bheith ag gabháil le gach éileamh ar nithe a cheannaítear. </w:t>
      </w:r>
      <w:r>
        <w:rPr>
          <w:rFonts w:asciiTheme="minorHAnsi" w:hAnsiTheme="minorHAnsi" w:cstheme="minorHAnsi"/>
          <w:lang w:val="en-IE"/>
        </w:rPr>
        <w:t xml:space="preserve"> </w:t>
      </w:r>
      <w:r w:rsidRPr="007D660B">
        <w:rPr>
          <w:rFonts w:asciiTheme="minorHAnsi" w:hAnsiTheme="minorHAnsi" w:cstheme="minorHAnsi"/>
          <w:b/>
          <w:smallCaps/>
          <w:lang w:val="en-IE"/>
        </w:rPr>
        <w:t xml:space="preserve">Ní íocfar aon airgead nuair nach </w:t>
      </w:r>
      <w:r w:rsidRPr="00AC5881">
        <w:rPr>
          <w:rFonts w:asciiTheme="minorHAnsi" w:hAnsiTheme="minorHAnsi" w:cstheme="minorHAnsi"/>
          <w:b/>
          <w:lang w:val="en-IE"/>
        </w:rPr>
        <w:t>g</w:t>
      </w:r>
      <w:r w:rsidRPr="007D660B">
        <w:rPr>
          <w:rFonts w:asciiTheme="minorHAnsi" w:hAnsiTheme="minorHAnsi" w:cstheme="minorHAnsi"/>
          <w:b/>
          <w:smallCaps/>
          <w:lang w:val="en-IE"/>
        </w:rPr>
        <w:t>cuirtear admháil agus faomhadh scríofa ar fáil.</w:t>
      </w:r>
    </w:p>
    <w:p w14:paraId="08BADA44" w14:textId="77777777" w:rsidR="006E1503" w:rsidRPr="006E1503" w:rsidRDefault="006E1503" w:rsidP="006E1503">
      <w:pPr>
        <w:pStyle w:val="ListParagraph"/>
        <w:rPr>
          <w:rFonts w:asciiTheme="minorHAnsi" w:hAnsiTheme="minorHAnsi" w:cstheme="minorHAnsi"/>
          <w:bCs/>
          <w:lang w:val="en-IE"/>
        </w:rPr>
      </w:pPr>
    </w:p>
    <w:p w14:paraId="03541C8D" w14:textId="7F921929" w:rsidR="006E1503" w:rsidRDefault="006E1503" w:rsidP="006E1503">
      <w:pPr>
        <w:pStyle w:val="ListParagraph"/>
        <w:numPr>
          <w:ilvl w:val="0"/>
          <w:numId w:val="9"/>
        </w:numPr>
        <w:ind w:left="-284" w:hanging="283"/>
        <w:jc w:val="both"/>
        <w:rPr>
          <w:rFonts w:asciiTheme="minorHAnsi" w:hAnsiTheme="minorHAnsi" w:cstheme="minorHAnsi"/>
          <w:bCs/>
          <w:lang w:val="en-IE"/>
        </w:rPr>
      </w:pPr>
      <w:r w:rsidRPr="006E1503">
        <w:rPr>
          <w:rFonts w:asciiTheme="minorHAnsi" w:hAnsiTheme="minorHAnsi" w:cstheme="minorHAnsi"/>
          <w:bCs/>
          <w:lang w:val="en-IE"/>
        </w:rPr>
        <w:t>Forchoimeádann CSS de cheart aige féin aon ró</w:t>
      </w:r>
      <w:r w:rsidRPr="006E1503">
        <w:rPr>
          <w:rFonts w:asciiTheme="minorHAnsi" w:hAnsiTheme="minorHAnsi" w:cstheme="minorHAnsi"/>
          <w:bCs/>
          <w:lang w:val="en-IE"/>
        </w:rPr>
        <w:noBreakHyphen/>
        <w:t>íocaíocht a dhéantar a fháil ar ais.</w:t>
      </w:r>
    </w:p>
    <w:p w14:paraId="73A55A4F" w14:textId="77777777" w:rsidR="00FE6856" w:rsidRPr="00FE6856" w:rsidRDefault="00FE6856" w:rsidP="00FE6856">
      <w:pPr>
        <w:pStyle w:val="ListParagraph"/>
        <w:rPr>
          <w:rFonts w:asciiTheme="minorHAnsi" w:hAnsiTheme="minorHAnsi" w:cstheme="minorHAnsi"/>
          <w:bCs/>
          <w:lang w:val="en-IE"/>
        </w:rPr>
      </w:pPr>
    </w:p>
    <w:p w14:paraId="22DC2C89" w14:textId="5245B923" w:rsidR="00FE6856" w:rsidRPr="00FE6856" w:rsidRDefault="00FE6856" w:rsidP="006E1503">
      <w:pPr>
        <w:pStyle w:val="ListParagraph"/>
        <w:numPr>
          <w:ilvl w:val="0"/>
          <w:numId w:val="9"/>
        </w:numPr>
        <w:ind w:left="-284" w:hanging="283"/>
        <w:jc w:val="both"/>
        <w:rPr>
          <w:rFonts w:asciiTheme="minorHAnsi" w:hAnsiTheme="minorHAnsi" w:cstheme="minorHAnsi"/>
          <w:b/>
          <w:bCs/>
          <w:lang w:val="en-IE"/>
        </w:rPr>
      </w:pPr>
      <w:r w:rsidRPr="00FE6856">
        <w:rPr>
          <w:rFonts w:asciiTheme="minorHAnsi" w:hAnsiTheme="minorHAnsi" w:cstheme="minorHAnsi"/>
          <w:b/>
          <w:bCs/>
          <w:lang w:val="en-IE"/>
        </w:rPr>
        <w:t>Uimhir chlárúcháin an Fhostóra 0051305K</w:t>
      </w:r>
    </w:p>
    <w:p w14:paraId="57DC48CB" w14:textId="70989EAC" w:rsidR="00FE6856" w:rsidRDefault="00FE6856" w:rsidP="00FE6856">
      <w:pPr>
        <w:pStyle w:val="ListParagraph"/>
        <w:ind w:left="-284"/>
        <w:jc w:val="both"/>
        <w:rPr>
          <w:rFonts w:asciiTheme="minorHAnsi" w:hAnsiTheme="minorHAnsi" w:cstheme="minorHAnsi"/>
          <w:bCs/>
          <w:lang w:val="en-IE"/>
        </w:rPr>
      </w:pPr>
      <w:r>
        <w:rPr>
          <w:rFonts w:asciiTheme="minorHAnsi" w:hAnsiTheme="minorHAnsi" w:cstheme="minorHAnsi"/>
          <w:bCs/>
          <w:lang w:val="en-IE"/>
        </w:rPr>
        <w:t xml:space="preserve">Tá </w:t>
      </w:r>
      <w:r w:rsidR="004902DB">
        <w:rPr>
          <w:rFonts w:asciiTheme="minorHAnsi" w:hAnsiTheme="minorHAnsi" w:cstheme="minorHAnsi"/>
          <w:bCs/>
          <w:lang w:val="en-IE"/>
        </w:rPr>
        <w:t>uimhir chlárúcháin Choimisiún na Scrúduithe tugtha thuas</w:t>
      </w:r>
      <w:r w:rsidR="00613E71">
        <w:rPr>
          <w:rFonts w:asciiTheme="minorHAnsi" w:hAnsiTheme="minorHAnsi" w:cstheme="minorHAnsi"/>
          <w:bCs/>
          <w:lang w:val="en-IE"/>
        </w:rPr>
        <w:t>. B’fhéidir go mbeadh an uimhir sin uait má bhíonn teagmháil á déanamh agat leis na Coimisinéirí Ioncaim.</w:t>
      </w:r>
    </w:p>
    <w:p w14:paraId="16ED15B4" w14:textId="77777777" w:rsidR="00810427" w:rsidRDefault="00810427" w:rsidP="00EF6064">
      <w:pPr>
        <w:jc w:val="both"/>
        <w:rPr>
          <w:rFonts w:asciiTheme="minorHAnsi" w:hAnsiTheme="minorHAnsi" w:cstheme="minorHAnsi"/>
          <w:lang w:val="en-IE"/>
        </w:rPr>
      </w:pPr>
    </w:p>
    <w:p w14:paraId="3C277912" w14:textId="6B60384F" w:rsidR="00460C1F" w:rsidRDefault="003D2463" w:rsidP="00FE6856">
      <w:pPr>
        <w:ind w:left="-567"/>
        <w:jc w:val="both"/>
        <w:rPr>
          <w:rFonts w:asciiTheme="minorHAnsi" w:hAnsiTheme="minorHAnsi" w:cstheme="minorHAnsi"/>
          <w:bCs/>
          <w:lang w:val="en-IE"/>
        </w:rPr>
      </w:pPr>
      <w:r w:rsidRPr="007D660B">
        <w:rPr>
          <w:rFonts w:asciiTheme="minorHAnsi" w:hAnsiTheme="minorHAnsi" w:cstheme="minorHAnsi"/>
          <w:lang w:val="en-IE"/>
        </w:rPr>
        <w:t xml:space="preserve">Má tá ceist ar bith agat faoina bhfuil san fhógra seo, cuir teachtaireacht ríomhphoist chuig an seoladh </w:t>
      </w:r>
      <w:hyperlink r:id="rId18">
        <w:r w:rsidR="006E1503" w:rsidRPr="007D660B">
          <w:rPr>
            <w:rStyle w:val="Hyperlink"/>
            <w:rFonts w:asciiTheme="minorHAnsi" w:hAnsiTheme="minorHAnsi" w:cstheme="minorHAnsi"/>
            <w:b/>
            <w:color w:val="auto"/>
            <w:lang w:val="en-IE"/>
          </w:rPr>
          <w:t>financial@examinations.ie</w:t>
        </w:r>
      </w:hyperlink>
      <w:r w:rsidR="00613E71">
        <w:rPr>
          <w:rFonts w:asciiTheme="minorHAnsi" w:hAnsiTheme="minorHAnsi" w:cstheme="minorHAnsi"/>
          <w:lang w:val="en-IE"/>
        </w:rPr>
        <w:t xml:space="preserve"> </w:t>
      </w:r>
    </w:p>
    <w:p w14:paraId="4579ECAC" w14:textId="77777777" w:rsidR="00FE6856" w:rsidRPr="00FE6856" w:rsidRDefault="00FE6856" w:rsidP="00FE6856">
      <w:pPr>
        <w:ind w:left="-567"/>
        <w:jc w:val="both"/>
        <w:rPr>
          <w:rFonts w:asciiTheme="minorHAnsi" w:hAnsiTheme="minorHAnsi" w:cstheme="minorHAnsi"/>
          <w:bCs/>
          <w:lang w:val="en-IE"/>
        </w:rPr>
      </w:pPr>
    </w:p>
    <w:p w14:paraId="515C8E1D" w14:textId="733AC256" w:rsidR="00460C1F" w:rsidRPr="007D660B" w:rsidRDefault="00373D41" w:rsidP="000A780B">
      <w:pPr>
        <w:ind w:left="-567"/>
        <w:jc w:val="both"/>
        <w:rPr>
          <w:rFonts w:asciiTheme="minorHAnsi" w:hAnsiTheme="minorHAnsi" w:cstheme="minorHAnsi"/>
          <w:b/>
          <w:lang w:val="en-IE"/>
        </w:rPr>
      </w:pPr>
      <w:r>
        <w:rPr>
          <w:rFonts w:asciiTheme="minorHAnsi" w:hAnsiTheme="minorHAnsi" w:cstheme="minorHAnsi"/>
          <w:b/>
          <w:lang w:val="en-IE"/>
        </w:rPr>
        <w:t xml:space="preserve">Yvonne Shanley </w:t>
      </w:r>
    </w:p>
    <w:p w14:paraId="66C4E1EC" w14:textId="77777777" w:rsidR="00460C1F" w:rsidRPr="007D660B" w:rsidRDefault="00EA457D" w:rsidP="000A780B">
      <w:pPr>
        <w:ind w:left="-567"/>
        <w:jc w:val="both"/>
        <w:rPr>
          <w:rFonts w:asciiTheme="minorHAnsi" w:hAnsiTheme="minorHAnsi" w:cstheme="minorHAnsi"/>
          <w:b/>
          <w:lang w:val="en-IE"/>
        </w:rPr>
      </w:pPr>
      <w:r w:rsidRPr="007D660B">
        <w:rPr>
          <w:rFonts w:asciiTheme="minorHAnsi" w:hAnsiTheme="minorHAnsi" w:cstheme="minorHAnsi"/>
          <w:b/>
          <w:lang w:val="en-IE"/>
        </w:rPr>
        <w:t>Príomh</w:t>
      </w:r>
      <w:r w:rsidR="00F2370F">
        <w:rPr>
          <w:rFonts w:asciiTheme="minorHAnsi" w:hAnsiTheme="minorHAnsi" w:cstheme="minorHAnsi"/>
          <w:b/>
          <w:lang w:val="en-IE"/>
        </w:rPr>
        <w:noBreakHyphen/>
      </w:r>
      <w:r w:rsidRPr="007D660B">
        <w:rPr>
          <w:rFonts w:asciiTheme="minorHAnsi" w:hAnsiTheme="minorHAnsi" w:cstheme="minorHAnsi"/>
          <w:b/>
          <w:lang w:val="en-IE"/>
        </w:rPr>
        <w:t xml:space="preserve">Oifigeach Cúnta </w:t>
      </w:r>
    </w:p>
    <w:p w14:paraId="11AFCCF8" w14:textId="2AA53EE9" w:rsidR="006E1503" w:rsidRPr="00EF6064" w:rsidRDefault="00FE6856" w:rsidP="00EF6064">
      <w:pPr>
        <w:ind w:left="-567"/>
        <w:jc w:val="both"/>
        <w:rPr>
          <w:rFonts w:asciiTheme="minorHAnsi" w:hAnsiTheme="minorHAnsi" w:cstheme="minorHAnsi"/>
          <w:b/>
          <w:lang w:val="en-IE"/>
        </w:rPr>
      </w:pPr>
      <w:r>
        <w:rPr>
          <w:rFonts w:asciiTheme="minorHAnsi" w:hAnsiTheme="minorHAnsi" w:cstheme="minorHAnsi"/>
          <w:b/>
          <w:lang w:val="en-IE"/>
        </w:rPr>
        <w:t>16</w:t>
      </w:r>
      <w:r w:rsidR="001C7F95">
        <w:rPr>
          <w:rFonts w:asciiTheme="minorHAnsi" w:hAnsiTheme="minorHAnsi" w:cstheme="minorHAnsi"/>
          <w:b/>
          <w:lang w:val="en-IE"/>
        </w:rPr>
        <w:t xml:space="preserve"> </w:t>
      </w:r>
      <w:r w:rsidR="00A610EC">
        <w:rPr>
          <w:rFonts w:asciiTheme="minorHAnsi" w:hAnsiTheme="minorHAnsi" w:cstheme="minorHAnsi"/>
          <w:b/>
          <w:lang w:val="en-IE"/>
        </w:rPr>
        <w:t xml:space="preserve">Eanáir </w:t>
      </w:r>
      <w:r w:rsidR="00427329" w:rsidRPr="007D660B">
        <w:rPr>
          <w:rFonts w:asciiTheme="minorHAnsi" w:hAnsiTheme="minorHAnsi" w:cstheme="minorHAnsi"/>
          <w:b/>
          <w:lang w:val="en-IE"/>
        </w:rPr>
        <w:t>20</w:t>
      </w:r>
      <w:r>
        <w:rPr>
          <w:rFonts w:asciiTheme="minorHAnsi" w:hAnsiTheme="minorHAnsi" w:cstheme="minorHAnsi"/>
          <w:b/>
          <w:lang w:val="en-IE"/>
        </w:rPr>
        <w:t>26</w:t>
      </w:r>
    </w:p>
    <w:sectPr w:rsidR="006E1503" w:rsidRPr="00EF6064" w:rsidSect="000A780B">
      <w:footerReference w:type="default" r:id="rId19"/>
      <w:type w:val="continuous"/>
      <w:pgSz w:w="11906" w:h="16838" w:code="9"/>
      <w:pgMar w:top="0" w:right="1274" w:bottom="993"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odh OGallchoir" w:date="2026-01-19T09:08:00Z" w:initials="AO">
    <w:p w14:paraId="120F3D39" w14:textId="320BFFFD" w:rsidR="00424391" w:rsidRPr="00424391" w:rsidRDefault="00424391">
      <w:pPr>
        <w:pStyle w:val="CommentText"/>
        <w:rPr>
          <w:lang w:val="en-IE"/>
        </w:rPr>
      </w:pPr>
      <w:r>
        <w:rPr>
          <w:rStyle w:val="CommentReference"/>
        </w:rPr>
        <w:annotationRef/>
      </w:r>
      <w:r>
        <w:rPr>
          <w:lang w:val="en-IE"/>
        </w:rPr>
        <w:t xml:space="preserve">It’s odd that there a decimal point in the other figures but not here. Should this appear as </w:t>
      </w:r>
      <w:r w:rsidRPr="00424391">
        <w:rPr>
          <w:b/>
          <w:lang w:val="en-IE"/>
        </w:rPr>
        <w:t>8.0%</w:t>
      </w:r>
      <w:r>
        <w:rPr>
          <w:lang w:val="en-IE"/>
        </w:rPr>
        <w:t xml:space="preserve"> in both the EV and IV?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0F3D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0F3D39" w16cid:durableId="2D1872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FC60E" w14:textId="77777777" w:rsidR="00287C39" w:rsidRPr="0047723F" w:rsidRDefault="00287C39">
      <w:pPr>
        <w:rPr>
          <w:sz w:val="20"/>
          <w:szCs w:val="20"/>
        </w:rPr>
      </w:pPr>
      <w:r w:rsidRPr="0047723F">
        <w:rPr>
          <w:sz w:val="20"/>
          <w:szCs w:val="20"/>
        </w:rPr>
        <w:separator/>
      </w:r>
    </w:p>
    <w:p w14:paraId="167DD10B" w14:textId="77777777" w:rsidR="00287C39" w:rsidRPr="0047723F" w:rsidRDefault="00287C39">
      <w:pPr>
        <w:rPr>
          <w:sz w:val="20"/>
          <w:szCs w:val="20"/>
        </w:rPr>
      </w:pPr>
    </w:p>
  </w:endnote>
  <w:endnote w:type="continuationSeparator" w:id="0">
    <w:p w14:paraId="0D3C6F24" w14:textId="77777777" w:rsidR="00287C39" w:rsidRPr="0047723F" w:rsidRDefault="00287C39">
      <w:pPr>
        <w:rPr>
          <w:sz w:val="20"/>
          <w:szCs w:val="20"/>
        </w:rPr>
      </w:pPr>
      <w:r w:rsidRPr="0047723F">
        <w:rPr>
          <w:sz w:val="20"/>
          <w:szCs w:val="20"/>
        </w:rPr>
        <w:continuationSeparator/>
      </w:r>
    </w:p>
    <w:p w14:paraId="62805D51" w14:textId="77777777" w:rsidR="00287C39" w:rsidRPr="0047723F" w:rsidRDefault="00287C39">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0F5C" w14:textId="6FD2BD60" w:rsidR="00285E97" w:rsidRPr="0047723F" w:rsidRDefault="00285E97">
    <w:pPr>
      <w:pStyle w:val="Footer"/>
      <w:rPr>
        <w:sz w:val="23"/>
        <w:szCs w:val="23"/>
      </w:rPr>
    </w:pPr>
    <w:r>
      <w:tab/>
    </w:r>
    <w:r w:rsidRPr="0047723F">
      <w:rPr>
        <w:rStyle w:val="PageNumber"/>
        <w:sz w:val="23"/>
        <w:szCs w:val="23"/>
      </w:rPr>
      <w:fldChar w:fldCharType="begin"/>
    </w:r>
    <w:r w:rsidRPr="0047723F">
      <w:rPr>
        <w:rStyle w:val="PageNumber"/>
        <w:sz w:val="23"/>
        <w:szCs w:val="23"/>
      </w:rPr>
      <w:instrText xml:space="preserve"> PAGE </w:instrText>
    </w:r>
    <w:r w:rsidRPr="0047723F">
      <w:rPr>
        <w:rStyle w:val="PageNumber"/>
        <w:sz w:val="23"/>
        <w:szCs w:val="23"/>
      </w:rPr>
      <w:fldChar w:fldCharType="separate"/>
    </w:r>
    <w:r w:rsidR="00012947">
      <w:rPr>
        <w:rStyle w:val="PageNumber"/>
        <w:noProof/>
        <w:sz w:val="23"/>
        <w:szCs w:val="23"/>
      </w:rPr>
      <w:t>7</w:t>
    </w:r>
    <w:r w:rsidRPr="0047723F">
      <w:rPr>
        <w:rStyle w:val="PageNumber"/>
        <w:sz w:val="23"/>
        <w:szCs w:val="23"/>
      </w:rPr>
      <w:fldChar w:fldCharType="end"/>
    </w:r>
    <w:r>
      <w:tab/>
    </w:r>
    <w:r>
      <w:rPr>
        <w:rStyle w:val="PageNumber"/>
        <w:sz w:val="23"/>
      </w:rPr>
      <w:t>FS_0</w:t>
    </w:r>
    <w:r>
      <w:rPr>
        <w:rStyle w:val="PageNumber"/>
        <w:sz w:val="23"/>
        <w:lang w:val="en-IE"/>
      </w:rPr>
      <w:t>1</w:t>
    </w:r>
    <w:r>
      <w:rPr>
        <w:rStyle w:val="PageNumber"/>
        <w:sz w:val="23"/>
      </w:rPr>
      <w:t>_202</w:t>
    </w:r>
    <w:r w:rsidR="00482B57">
      <w:rPr>
        <w:rStyle w:val="PageNumber"/>
        <w:sz w:val="23"/>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8CC7" w14:textId="77777777" w:rsidR="00287C39" w:rsidRPr="0047723F" w:rsidRDefault="00287C39">
      <w:pPr>
        <w:rPr>
          <w:sz w:val="20"/>
          <w:szCs w:val="20"/>
        </w:rPr>
      </w:pPr>
      <w:r w:rsidRPr="0047723F">
        <w:rPr>
          <w:sz w:val="20"/>
          <w:szCs w:val="20"/>
        </w:rPr>
        <w:separator/>
      </w:r>
    </w:p>
    <w:p w14:paraId="38C986EF" w14:textId="77777777" w:rsidR="00287C39" w:rsidRPr="0047723F" w:rsidRDefault="00287C39">
      <w:pPr>
        <w:rPr>
          <w:sz w:val="20"/>
          <w:szCs w:val="20"/>
        </w:rPr>
      </w:pPr>
    </w:p>
  </w:footnote>
  <w:footnote w:type="continuationSeparator" w:id="0">
    <w:p w14:paraId="0C88EB52" w14:textId="77777777" w:rsidR="00287C39" w:rsidRPr="0047723F" w:rsidRDefault="00287C39">
      <w:pPr>
        <w:rPr>
          <w:sz w:val="20"/>
          <w:szCs w:val="20"/>
        </w:rPr>
      </w:pPr>
      <w:r w:rsidRPr="0047723F">
        <w:rPr>
          <w:sz w:val="20"/>
          <w:szCs w:val="20"/>
        </w:rPr>
        <w:continuationSeparator/>
      </w:r>
    </w:p>
    <w:p w14:paraId="7BB87104" w14:textId="77777777" w:rsidR="00287C39" w:rsidRPr="0047723F" w:rsidRDefault="00287C39">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728"/>
    <w:multiLevelType w:val="hybridMultilevel"/>
    <w:tmpl w:val="64D2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D5982"/>
    <w:multiLevelType w:val="hybridMultilevel"/>
    <w:tmpl w:val="314E0B82"/>
    <w:lvl w:ilvl="0" w:tplc="1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 w15:restartNumberingAfterBreak="0">
    <w:nsid w:val="04A30C58"/>
    <w:multiLevelType w:val="hybridMultilevel"/>
    <w:tmpl w:val="B6F2E0FE"/>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 w15:restartNumberingAfterBreak="0">
    <w:nsid w:val="071B44C7"/>
    <w:multiLevelType w:val="hybridMultilevel"/>
    <w:tmpl w:val="349E0C94"/>
    <w:lvl w:ilvl="0" w:tplc="1809000F">
      <w:start w:val="1"/>
      <w:numFmt w:val="decimal"/>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840252F"/>
    <w:multiLevelType w:val="hybridMultilevel"/>
    <w:tmpl w:val="96BC1362"/>
    <w:lvl w:ilvl="0" w:tplc="7B5CD936">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0B02104A"/>
    <w:multiLevelType w:val="hybridMultilevel"/>
    <w:tmpl w:val="5D305D4A"/>
    <w:lvl w:ilvl="0" w:tplc="EDAEEBCA">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13D15BB6"/>
    <w:multiLevelType w:val="hybridMultilevel"/>
    <w:tmpl w:val="57142E08"/>
    <w:lvl w:ilvl="0" w:tplc="946678C8">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7" w15:restartNumberingAfterBreak="0">
    <w:nsid w:val="1CFE058D"/>
    <w:multiLevelType w:val="hybridMultilevel"/>
    <w:tmpl w:val="4E94EADE"/>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8" w15:restartNumberingAfterBreak="0">
    <w:nsid w:val="1DDF36AF"/>
    <w:multiLevelType w:val="hybridMultilevel"/>
    <w:tmpl w:val="15D846D2"/>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9" w15:restartNumberingAfterBreak="0">
    <w:nsid w:val="231A6694"/>
    <w:multiLevelType w:val="hybridMultilevel"/>
    <w:tmpl w:val="1DFA4282"/>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10" w15:restartNumberingAfterBreak="0">
    <w:nsid w:val="28550ECC"/>
    <w:multiLevelType w:val="hybridMultilevel"/>
    <w:tmpl w:val="A59CF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EAC2F56"/>
    <w:multiLevelType w:val="hybridMultilevel"/>
    <w:tmpl w:val="EA16F526"/>
    <w:lvl w:ilvl="0" w:tplc="AC2ECD94">
      <w:start w:val="5"/>
      <w:numFmt w:val="decimal"/>
      <w:lvlText w:val="%1."/>
      <w:lvlJc w:val="left"/>
      <w:pPr>
        <w:tabs>
          <w:tab w:val="num" w:pos="360"/>
        </w:tabs>
        <w:ind w:left="360" w:hanging="360"/>
      </w:pPr>
      <w:rPr>
        <w:rFonts w:hint="default"/>
      </w:rPr>
    </w:lvl>
    <w:lvl w:ilvl="1" w:tplc="18090019" w:tentative="1">
      <w:start w:val="1"/>
      <w:numFmt w:val="lowerLetter"/>
      <w:lvlText w:val="%2."/>
      <w:lvlJc w:val="left"/>
      <w:pPr>
        <w:ind w:left="1260" w:hanging="360"/>
      </w:pPr>
    </w:lvl>
    <w:lvl w:ilvl="2" w:tplc="1809001B" w:tentative="1">
      <w:start w:val="1"/>
      <w:numFmt w:val="lowerRoman"/>
      <w:lvlText w:val="%3."/>
      <w:lvlJc w:val="right"/>
      <w:pPr>
        <w:ind w:left="1980" w:hanging="180"/>
      </w:pPr>
    </w:lvl>
    <w:lvl w:ilvl="3" w:tplc="1809000F" w:tentative="1">
      <w:start w:val="1"/>
      <w:numFmt w:val="decimal"/>
      <w:lvlText w:val="%4."/>
      <w:lvlJc w:val="left"/>
      <w:pPr>
        <w:ind w:left="2700" w:hanging="360"/>
      </w:pPr>
    </w:lvl>
    <w:lvl w:ilvl="4" w:tplc="18090019" w:tentative="1">
      <w:start w:val="1"/>
      <w:numFmt w:val="lowerLetter"/>
      <w:lvlText w:val="%5."/>
      <w:lvlJc w:val="left"/>
      <w:pPr>
        <w:ind w:left="3420" w:hanging="360"/>
      </w:pPr>
    </w:lvl>
    <w:lvl w:ilvl="5" w:tplc="1809001B" w:tentative="1">
      <w:start w:val="1"/>
      <w:numFmt w:val="lowerRoman"/>
      <w:lvlText w:val="%6."/>
      <w:lvlJc w:val="right"/>
      <w:pPr>
        <w:ind w:left="4140" w:hanging="180"/>
      </w:pPr>
    </w:lvl>
    <w:lvl w:ilvl="6" w:tplc="1809000F" w:tentative="1">
      <w:start w:val="1"/>
      <w:numFmt w:val="decimal"/>
      <w:lvlText w:val="%7."/>
      <w:lvlJc w:val="left"/>
      <w:pPr>
        <w:ind w:left="4860" w:hanging="360"/>
      </w:pPr>
    </w:lvl>
    <w:lvl w:ilvl="7" w:tplc="18090019" w:tentative="1">
      <w:start w:val="1"/>
      <w:numFmt w:val="lowerLetter"/>
      <w:lvlText w:val="%8."/>
      <w:lvlJc w:val="left"/>
      <w:pPr>
        <w:ind w:left="5580" w:hanging="360"/>
      </w:pPr>
    </w:lvl>
    <w:lvl w:ilvl="8" w:tplc="1809001B" w:tentative="1">
      <w:start w:val="1"/>
      <w:numFmt w:val="lowerRoman"/>
      <w:lvlText w:val="%9."/>
      <w:lvlJc w:val="right"/>
      <w:pPr>
        <w:ind w:left="6300" w:hanging="180"/>
      </w:pPr>
    </w:lvl>
  </w:abstractNum>
  <w:abstractNum w:abstractNumId="12" w15:restartNumberingAfterBreak="0">
    <w:nsid w:val="396213A1"/>
    <w:multiLevelType w:val="hybridMultilevel"/>
    <w:tmpl w:val="E1005B40"/>
    <w:lvl w:ilvl="0" w:tplc="DED4183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9481376"/>
    <w:multiLevelType w:val="hybridMultilevel"/>
    <w:tmpl w:val="AD0E8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EB003F1"/>
    <w:multiLevelType w:val="hybridMultilevel"/>
    <w:tmpl w:val="E244E814"/>
    <w:lvl w:ilvl="0" w:tplc="811A2952">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13F3E"/>
    <w:multiLevelType w:val="hybridMultilevel"/>
    <w:tmpl w:val="DFAAFDFA"/>
    <w:lvl w:ilvl="0" w:tplc="855A56D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204E0C"/>
    <w:multiLevelType w:val="hybridMultilevel"/>
    <w:tmpl w:val="E568596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3095977"/>
    <w:multiLevelType w:val="hybridMultilevel"/>
    <w:tmpl w:val="A95EE6A8"/>
    <w:lvl w:ilvl="0" w:tplc="FF283A4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5E505FB"/>
    <w:multiLevelType w:val="hybridMultilevel"/>
    <w:tmpl w:val="78DADD4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D5720AA"/>
    <w:multiLevelType w:val="hybridMultilevel"/>
    <w:tmpl w:val="848451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22058D"/>
    <w:multiLevelType w:val="hybridMultilevel"/>
    <w:tmpl w:val="5C047090"/>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1" w15:restartNumberingAfterBreak="0">
    <w:nsid w:val="733D41FD"/>
    <w:multiLevelType w:val="hybridMultilevel"/>
    <w:tmpl w:val="8996B4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5D53003"/>
    <w:multiLevelType w:val="hybridMultilevel"/>
    <w:tmpl w:val="B19C5F36"/>
    <w:lvl w:ilvl="0" w:tplc="C4DCD4CA">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7D647B"/>
    <w:multiLevelType w:val="hybridMultilevel"/>
    <w:tmpl w:val="0C30F464"/>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4" w15:restartNumberingAfterBreak="0">
    <w:nsid w:val="7AAB4FAB"/>
    <w:multiLevelType w:val="hybridMultilevel"/>
    <w:tmpl w:val="3F7CE8CE"/>
    <w:lvl w:ilvl="0" w:tplc="02C8FFFC">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DD07115"/>
    <w:multiLevelType w:val="hybridMultilevel"/>
    <w:tmpl w:val="A71C7C5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2064594154">
    <w:abstractNumId w:val="2"/>
  </w:num>
  <w:num w:numId="2" w16cid:durableId="874344120">
    <w:abstractNumId w:val="16"/>
  </w:num>
  <w:num w:numId="3" w16cid:durableId="1818912399">
    <w:abstractNumId w:val="18"/>
  </w:num>
  <w:num w:numId="4" w16cid:durableId="1364400405">
    <w:abstractNumId w:val="10"/>
  </w:num>
  <w:num w:numId="5" w16cid:durableId="1602251604">
    <w:abstractNumId w:val="3"/>
  </w:num>
  <w:num w:numId="6" w16cid:durableId="174274575">
    <w:abstractNumId w:val="11"/>
  </w:num>
  <w:num w:numId="7" w16cid:durableId="1983120173">
    <w:abstractNumId w:val="21"/>
  </w:num>
  <w:num w:numId="8" w16cid:durableId="1651127909">
    <w:abstractNumId w:val="1"/>
  </w:num>
  <w:num w:numId="9" w16cid:durableId="412242392">
    <w:abstractNumId w:val="0"/>
  </w:num>
  <w:num w:numId="10" w16cid:durableId="682171309">
    <w:abstractNumId w:val="13"/>
  </w:num>
  <w:num w:numId="11" w16cid:durableId="1039861811">
    <w:abstractNumId w:val="24"/>
  </w:num>
  <w:num w:numId="12" w16cid:durableId="1035347477">
    <w:abstractNumId w:val="6"/>
  </w:num>
  <w:num w:numId="13" w16cid:durableId="516894273">
    <w:abstractNumId w:val="22"/>
  </w:num>
  <w:num w:numId="14" w16cid:durableId="1484198464">
    <w:abstractNumId w:val="14"/>
  </w:num>
  <w:num w:numId="15" w16cid:durableId="1290547052">
    <w:abstractNumId w:val="13"/>
  </w:num>
  <w:num w:numId="16" w16cid:durableId="430244971">
    <w:abstractNumId w:val="5"/>
  </w:num>
  <w:num w:numId="17" w16cid:durableId="599795794">
    <w:abstractNumId w:val="12"/>
  </w:num>
  <w:num w:numId="18" w16cid:durableId="970138559">
    <w:abstractNumId w:val="17"/>
  </w:num>
  <w:num w:numId="19" w16cid:durableId="2143688294">
    <w:abstractNumId w:val="4"/>
  </w:num>
  <w:num w:numId="20" w16cid:durableId="1246302167">
    <w:abstractNumId w:val="19"/>
  </w:num>
  <w:num w:numId="21" w16cid:durableId="1978755234">
    <w:abstractNumId w:val="25"/>
  </w:num>
  <w:num w:numId="22" w16cid:durableId="463811899">
    <w:abstractNumId w:val="15"/>
  </w:num>
  <w:num w:numId="23" w16cid:durableId="886990006">
    <w:abstractNumId w:val="20"/>
  </w:num>
  <w:num w:numId="24" w16cid:durableId="1517499689">
    <w:abstractNumId w:val="8"/>
  </w:num>
  <w:num w:numId="25" w16cid:durableId="1424959368">
    <w:abstractNumId w:val="9"/>
  </w:num>
  <w:num w:numId="26" w16cid:durableId="1225220732">
    <w:abstractNumId w:val="7"/>
  </w:num>
  <w:num w:numId="27" w16cid:durableId="1003052203">
    <w:abstractNumId w:val="2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odh OGallchoir">
    <w15:presenceInfo w15:providerId="AD" w15:userId="S-1-5-21-2513219364-2022585969-4028690939-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F8"/>
    <w:rsid w:val="00000A14"/>
    <w:rsid w:val="00000C20"/>
    <w:rsid w:val="0000250D"/>
    <w:rsid w:val="0000351A"/>
    <w:rsid w:val="0000387E"/>
    <w:rsid w:val="00004137"/>
    <w:rsid w:val="00005F16"/>
    <w:rsid w:val="00006271"/>
    <w:rsid w:val="00006FE1"/>
    <w:rsid w:val="00007A8F"/>
    <w:rsid w:val="00007E24"/>
    <w:rsid w:val="000102E0"/>
    <w:rsid w:val="00012947"/>
    <w:rsid w:val="00012F5D"/>
    <w:rsid w:val="00013CC0"/>
    <w:rsid w:val="0001507A"/>
    <w:rsid w:val="00015D38"/>
    <w:rsid w:val="00016D74"/>
    <w:rsid w:val="00016EA4"/>
    <w:rsid w:val="00022ACE"/>
    <w:rsid w:val="000245DE"/>
    <w:rsid w:val="00024A13"/>
    <w:rsid w:val="00024C58"/>
    <w:rsid w:val="00025370"/>
    <w:rsid w:val="00025897"/>
    <w:rsid w:val="00026F8E"/>
    <w:rsid w:val="000319AC"/>
    <w:rsid w:val="00032823"/>
    <w:rsid w:val="000360F0"/>
    <w:rsid w:val="00037503"/>
    <w:rsid w:val="00040716"/>
    <w:rsid w:val="00043BB5"/>
    <w:rsid w:val="000442A0"/>
    <w:rsid w:val="00046528"/>
    <w:rsid w:val="00047041"/>
    <w:rsid w:val="00050378"/>
    <w:rsid w:val="0005044D"/>
    <w:rsid w:val="000504A8"/>
    <w:rsid w:val="00050A4F"/>
    <w:rsid w:val="00050D0B"/>
    <w:rsid w:val="000515BE"/>
    <w:rsid w:val="00052F79"/>
    <w:rsid w:val="0005333C"/>
    <w:rsid w:val="00054C9E"/>
    <w:rsid w:val="000602C7"/>
    <w:rsid w:val="00061A75"/>
    <w:rsid w:val="000627EF"/>
    <w:rsid w:val="00062BCE"/>
    <w:rsid w:val="00063137"/>
    <w:rsid w:val="00063A1C"/>
    <w:rsid w:val="00063FB6"/>
    <w:rsid w:val="000654C8"/>
    <w:rsid w:val="00067832"/>
    <w:rsid w:val="00067A0D"/>
    <w:rsid w:val="00070610"/>
    <w:rsid w:val="00070ECE"/>
    <w:rsid w:val="00071B50"/>
    <w:rsid w:val="0007367A"/>
    <w:rsid w:val="00073842"/>
    <w:rsid w:val="00074851"/>
    <w:rsid w:val="00074A60"/>
    <w:rsid w:val="00074C4E"/>
    <w:rsid w:val="00075B7B"/>
    <w:rsid w:val="00077BB4"/>
    <w:rsid w:val="00081311"/>
    <w:rsid w:val="000836EB"/>
    <w:rsid w:val="00083A01"/>
    <w:rsid w:val="000865CE"/>
    <w:rsid w:val="00092B36"/>
    <w:rsid w:val="00093C24"/>
    <w:rsid w:val="00094EB6"/>
    <w:rsid w:val="0009518A"/>
    <w:rsid w:val="00095B8C"/>
    <w:rsid w:val="00096394"/>
    <w:rsid w:val="00097B56"/>
    <w:rsid w:val="00097E8E"/>
    <w:rsid w:val="000A024F"/>
    <w:rsid w:val="000A1270"/>
    <w:rsid w:val="000A1906"/>
    <w:rsid w:val="000A4C34"/>
    <w:rsid w:val="000A58A7"/>
    <w:rsid w:val="000A5C27"/>
    <w:rsid w:val="000A66AD"/>
    <w:rsid w:val="000A780B"/>
    <w:rsid w:val="000B1A2B"/>
    <w:rsid w:val="000B2833"/>
    <w:rsid w:val="000B2A75"/>
    <w:rsid w:val="000B3155"/>
    <w:rsid w:val="000B402A"/>
    <w:rsid w:val="000B4A8A"/>
    <w:rsid w:val="000B4A9C"/>
    <w:rsid w:val="000B4CF9"/>
    <w:rsid w:val="000B59BA"/>
    <w:rsid w:val="000B5D08"/>
    <w:rsid w:val="000B66DB"/>
    <w:rsid w:val="000B6BCC"/>
    <w:rsid w:val="000B7235"/>
    <w:rsid w:val="000B7426"/>
    <w:rsid w:val="000B7B64"/>
    <w:rsid w:val="000C012E"/>
    <w:rsid w:val="000C0E41"/>
    <w:rsid w:val="000C2BF0"/>
    <w:rsid w:val="000C472D"/>
    <w:rsid w:val="000C6C37"/>
    <w:rsid w:val="000C76D2"/>
    <w:rsid w:val="000C77E2"/>
    <w:rsid w:val="000C7F64"/>
    <w:rsid w:val="000D16C9"/>
    <w:rsid w:val="000D2B35"/>
    <w:rsid w:val="000D3154"/>
    <w:rsid w:val="000D3EBC"/>
    <w:rsid w:val="000D5BBF"/>
    <w:rsid w:val="000D7CC9"/>
    <w:rsid w:val="000D7FC9"/>
    <w:rsid w:val="000E045B"/>
    <w:rsid w:val="000E10E2"/>
    <w:rsid w:val="000E3C0C"/>
    <w:rsid w:val="000E43A6"/>
    <w:rsid w:val="000E541B"/>
    <w:rsid w:val="000E6EDF"/>
    <w:rsid w:val="000E7AD8"/>
    <w:rsid w:val="000E7D65"/>
    <w:rsid w:val="000E7E58"/>
    <w:rsid w:val="000F15C4"/>
    <w:rsid w:val="000F254A"/>
    <w:rsid w:val="000F5B56"/>
    <w:rsid w:val="000F6229"/>
    <w:rsid w:val="000F7110"/>
    <w:rsid w:val="00100CAC"/>
    <w:rsid w:val="00101703"/>
    <w:rsid w:val="00103B26"/>
    <w:rsid w:val="0010400F"/>
    <w:rsid w:val="00104C21"/>
    <w:rsid w:val="00105D3B"/>
    <w:rsid w:val="00106BCE"/>
    <w:rsid w:val="001100E7"/>
    <w:rsid w:val="00110426"/>
    <w:rsid w:val="0011197B"/>
    <w:rsid w:val="00111D96"/>
    <w:rsid w:val="0011274A"/>
    <w:rsid w:val="00114BF0"/>
    <w:rsid w:val="00114E75"/>
    <w:rsid w:val="001169EF"/>
    <w:rsid w:val="001178F8"/>
    <w:rsid w:val="00120AF3"/>
    <w:rsid w:val="00121D3D"/>
    <w:rsid w:val="001225FE"/>
    <w:rsid w:val="00123C08"/>
    <w:rsid w:val="001264C9"/>
    <w:rsid w:val="00126970"/>
    <w:rsid w:val="001274F2"/>
    <w:rsid w:val="001302C2"/>
    <w:rsid w:val="00130937"/>
    <w:rsid w:val="001310F9"/>
    <w:rsid w:val="001352C2"/>
    <w:rsid w:val="0013695C"/>
    <w:rsid w:val="00136AD7"/>
    <w:rsid w:val="00136C3C"/>
    <w:rsid w:val="00140E0F"/>
    <w:rsid w:val="0014244B"/>
    <w:rsid w:val="0014575E"/>
    <w:rsid w:val="00146931"/>
    <w:rsid w:val="00151C07"/>
    <w:rsid w:val="00152356"/>
    <w:rsid w:val="001529A5"/>
    <w:rsid w:val="00155CC2"/>
    <w:rsid w:val="00157B27"/>
    <w:rsid w:val="00161243"/>
    <w:rsid w:val="001614C7"/>
    <w:rsid w:val="00161625"/>
    <w:rsid w:val="0016259B"/>
    <w:rsid w:val="00162D67"/>
    <w:rsid w:val="00163768"/>
    <w:rsid w:val="001666D2"/>
    <w:rsid w:val="00166995"/>
    <w:rsid w:val="001672F6"/>
    <w:rsid w:val="00171F42"/>
    <w:rsid w:val="001725B2"/>
    <w:rsid w:val="001766D9"/>
    <w:rsid w:val="00177F92"/>
    <w:rsid w:val="00177F96"/>
    <w:rsid w:val="00177FD6"/>
    <w:rsid w:val="001809CA"/>
    <w:rsid w:val="00180BA8"/>
    <w:rsid w:val="00181254"/>
    <w:rsid w:val="001813AC"/>
    <w:rsid w:val="00182E2C"/>
    <w:rsid w:val="00183713"/>
    <w:rsid w:val="00184306"/>
    <w:rsid w:val="00184F06"/>
    <w:rsid w:val="001909A0"/>
    <w:rsid w:val="00190BE6"/>
    <w:rsid w:val="00193257"/>
    <w:rsid w:val="001936AC"/>
    <w:rsid w:val="001939DF"/>
    <w:rsid w:val="00194427"/>
    <w:rsid w:val="00194EC1"/>
    <w:rsid w:val="00195287"/>
    <w:rsid w:val="001956DB"/>
    <w:rsid w:val="0019615B"/>
    <w:rsid w:val="0019622B"/>
    <w:rsid w:val="00196BBE"/>
    <w:rsid w:val="00197A04"/>
    <w:rsid w:val="001A0479"/>
    <w:rsid w:val="001A0DFD"/>
    <w:rsid w:val="001A21F6"/>
    <w:rsid w:val="001A23D0"/>
    <w:rsid w:val="001A249B"/>
    <w:rsid w:val="001A28E1"/>
    <w:rsid w:val="001A3404"/>
    <w:rsid w:val="001A3BBC"/>
    <w:rsid w:val="001A4A3D"/>
    <w:rsid w:val="001A521A"/>
    <w:rsid w:val="001A615D"/>
    <w:rsid w:val="001A7F43"/>
    <w:rsid w:val="001B0D26"/>
    <w:rsid w:val="001B1349"/>
    <w:rsid w:val="001B1D65"/>
    <w:rsid w:val="001B3847"/>
    <w:rsid w:val="001B5B8D"/>
    <w:rsid w:val="001B5FDA"/>
    <w:rsid w:val="001B69BA"/>
    <w:rsid w:val="001B6C84"/>
    <w:rsid w:val="001B7C16"/>
    <w:rsid w:val="001C0302"/>
    <w:rsid w:val="001C0A68"/>
    <w:rsid w:val="001C1C0D"/>
    <w:rsid w:val="001C2015"/>
    <w:rsid w:val="001C21FE"/>
    <w:rsid w:val="001C2F44"/>
    <w:rsid w:val="001C3614"/>
    <w:rsid w:val="001C3979"/>
    <w:rsid w:val="001C4D0F"/>
    <w:rsid w:val="001C5A0C"/>
    <w:rsid w:val="001C5F12"/>
    <w:rsid w:val="001C77A5"/>
    <w:rsid w:val="001C7F95"/>
    <w:rsid w:val="001D007A"/>
    <w:rsid w:val="001D0561"/>
    <w:rsid w:val="001D0B03"/>
    <w:rsid w:val="001D1602"/>
    <w:rsid w:val="001D25C6"/>
    <w:rsid w:val="001D3BC5"/>
    <w:rsid w:val="001D451C"/>
    <w:rsid w:val="001D5BD7"/>
    <w:rsid w:val="001D7732"/>
    <w:rsid w:val="001E0888"/>
    <w:rsid w:val="001E128C"/>
    <w:rsid w:val="001E134C"/>
    <w:rsid w:val="001E3EF0"/>
    <w:rsid w:val="001E5E38"/>
    <w:rsid w:val="001E65C2"/>
    <w:rsid w:val="001E68AF"/>
    <w:rsid w:val="001E6B8E"/>
    <w:rsid w:val="001F0D0E"/>
    <w:rsid w:val="001F3EDA"/>
    <w:rsid w:val="001F438B"/>
    <w:rsid w:val="001F446A"/>
    <w:rsid w:val="001F4523"/>
    <w:rsid w:val="001F45AF"/>
    <w:rsid w:val="001F5179"/>
    <w:rsid w:val="00200AC0"/>
    <w:rsid w:val="00201BF6"/>
    <w:rsid w:val="00201DB3"/>
    <w:rsid w:val="00205D1B"/>
    <w:rsid w:val="00206760"/>
    <w:rsid w:val="00210A0E"/>
    <w:rsid w:val="002114C2"/>
    <w:rsid w:val="00212143"/>
    <w:rsid w:val="00212B3F"/>
    <w:rsid w:val="002136E7"/>
    <w:rsid w:val="00213820"/>
    <w:rsid w:val="002140E0"/>
    <w:rsid w:val="0021778F"/>
    <w:rsid w:val="00221545"/>
    <w:rsid w:val="00221A87"/>
    <w:rsid w:val="00221C0D"/>
    <w:rsid w:val="0022287B"/>
    <w:rsid w:val="00224672"/>
    <w:rsid w:val="00225595"/>
    <w:rsid w:val="0022637E"/>
    <w:rsid w:val="00227C5A"/>
    <w:rsid w:val="002301A5"/>
    <w:rsid w:val="00232F22"/>
    <w:rsid w:val="00232FFA"/>
    <w:rsid w:val="00234305"/>
    <w:rsid w:val="0023434C"/>
    <w:rsid w:val="002345A4"/>
    <w:rsid w:val="002361A9"/>
    <w:rsid w:val="0023748F"/>
    <w:rsid w:val="002437F1"/>
    <w:rsid w:val="00243E96"/>
    <w:rsid w:val="002464F9"/>
    <w:rsid w:val="0024769B"/>
    <w:rsid w:val="00247EE4"/>
    <w:rsid w:val="002509DD"/>
    <w:rsid w:val="00251415"/>
    <w:rsid w:val="002516D5"/>
    <w:rsid w:val="00253830"/>
    <w:rsid w:val="00255315"/>
    <w:rsid w:val="00256D8C"/>
    <w:rsid w:val="002575D8"/>
    <w:rsid w:val="00260070"/>
    <w:rsid w:val="00261854"/>
    <w:rsid w:val="00262273"/>
    <w:rsid w:val="002634FB"/>
    <w:rsid w:val="002639BA"/>
    <w:rsid w:val="00263D25"/>
    <w:rsid w:val="002642C2"/>
    <w:rsid w:val="0026462F"/>
    <w:rsid w:val="002646D9"/>
    <w:rsid w:val="00265413"/>
    <w:rsid w:val="002655FD"/>
    <w:rsid w:val="00266230"/>
    <w:rsid w:val="002669AA"/>
    <w:rsid w:val="00266CF3"/>
    <w:rsid w:val="00266DAD"/>
    <w:rsid w:val="002678EE"/>
    <w:rsid w:val="00270B3B"/>
    <w:rsid w:val="00270DCA"/>
    <w:rsid w:val="002714C3"/>
    <w:rsid w:val="002718F9"/>
    <w:rsid w:val="00271E68"/>
    <w:rsid w:val="00272489"/>
    <w:rsid w:val="002733FA"/>
    <w:rsid w:val="00277D79"/>
    <w:rsid w:val="00281B7C"/>
    <w:rsid w:val="00283171"/>
    <w:rsid w:val="002832A4"/>
    <w:rsid w:val="002849D2"/>
    <w:rsid w:val="002852F9"/>
    <w:rsid w:val="00285E97"/>
    <w:rsid w:val="002877F6"/>
    <w:rsid w:val="00287C39"/>
    <w:rsid w:val="002911CB"/>
    <w:rsid w:val="00291A78"/>
    <w:rsid w:val="00293C8E"/>
    <w:rsid w:val="00294F60"/>
    <w:rsid w:val="0029628B"/>
    <w:rsid w:val="002971D6"/>
    <w:rsid w:val="002973FC"/>
    <w:rsid w:val="0029764B"/>
    <w:rsid w:val="002A13C3"/>
    <w:rsid w:val="002A1E52"/>
    <w:rsid w:val="002A2D5F"/>
    <w:rsid w:val="002A31CF"/>
    <w:rsid w:val="002A420E"/>
    <w:rsid w:val="002A4A99"/>
    <w:rsid w:val="002A6C9C"/>
    <w:rsid w:val="002A7A7A"/>
    <w:rsid w:val="002B0490"/>
    <w:rsid w:val="002B1E6F"/>
    <w:rsid w:val="002B237A"/>
    <w:rsid w:val="002B3C23"/>
    <w:rsid w:val="002B45DD"/>
    <w:rsid w:val="002B53E6"/>
    <w:rsid w:val="002B5E0B"/>
    <w:rsid w:val="002B695D"/>
    <w:rsid w:val="002B7047"/>
    <w:rsid w:val="002B725B"/>
    <w:rsid w:val="002B733C"/>
    <w:rsid w:val="002C01B0"/>
    <w:rsid w:val="002C0961"/>
    <w:rsid w:val="002C16DC"/>
    <w:rsid w:val="002C19D2"/>
    <w:rsid w:val="002C226B"/>
    <w:rsid w:val="002C2939"/>
    <w:rsid w:val="002C36F5"/>
    <w:rsid w:val="002C4416"/>
    <w:rsid w:val="002C4948"/>
    <w:rsid w:val="002C4A3C"/>
    <w:rsid w:val="002C4C6A"/>
    <w:rsid w:val="002C586B"/>
    <w:rsid w:val="002C5AF0"/>
    <w:rsid w:val="002C7EB2"/>
    <w:rsid w:val="002D3236"/>
    <w:rsid w:val="002D3804"/>
    <w:rsid w:val="002D4D54"/>
    <w:rsid w:val="002D4DC9"/>
    <w:rsid w:val="002E19C8"/>
    <w:rsid w:val="002E1B40"/>
    <w:rsid w:val="002E20C7"/>
    <w:rsid w:val="002E4474"/>
    <w:rsid w:val="002E628A"/>
    <w:rsid w:val="002E6D92"/>
    <w:rsid w:val="002E72D4"/>
    <w:rsid w:val="002F0107"/>
    <w:rsid w:val="002F0941"/>
    <w:rsid w:val="002F09BD"/>
    <w:rsid w:val="002F3021"/>
    <w:rsid w:val="002F6193"/>
    <w:rsid w:val="002F6581"/>
    <w:rsid w:val="00300B3E"/>
    <w:rsid w:val="003056D7"/>
    <w:rsid w:val="00305807"/>
    <w:rsid w:val="00305AA7"/>
    <w:rsid w:val="00313102"/>
    <w:rsid w:val="003138E4"/>
    <w:rsid w:val="00314E53"/>
    <w:rsid w:val="003179E3"/>
    <w:rsid w:val="0032133D"/>
    <w:rsid w:val="00322333"/>
    <w:rsid w:val="00325D14"/>
    <w:rsid w:val="00326E3A"/>
    <w:rsid w:val="0032728C"/>
    <w:rsid w:val="00327A67"/>
    <w:rsid w:val="00327CC8"/>
    <w:rsid w:val="00327E27"/>
    <w:rsid w:val="00330A96"/>
    <w:rsid w:val="00330BAC"/>
    <w:rsid w:val="00332191"/>
    <w:rsid w:val="00332560"/>
    <w:rsid w:val="003327DF"/>
    <w:rsid w:val="00333926"/>
    <w:rsid w:val="003342B8"/>
    <w:rsid w:val="0033431E"/>
    <w:rsid w:val="00334707"/>
    <w:rsid w:val="00340437"/>
    <w:rsid w:val="0034088E"/>
    <w:rsid w:val="00342791"/>
    <w:rsid w:val="00343119"/>
    <w:rsid w:val="00343613"/>
    <w:rsid w:val="003436F1"/>
    <w:rsid w:val="003448C7"/>
    <w:rsid w:val="00345217"/>
    <w:rsid w:val="00346B9F"/>
    <w:rsid w:val="0034759E"/>
    <w:rsid w:val="00354FF5"/>
    <w:rsid w:val="00356156"/>
    <w:rsid w:val="0035752C"/>
    <w:rsid w:val="003575DB"/>
    <w:rsid w:val="0036163E"/>
    <w:rsid w:val="00361CA2"/>
    <w:rsid w:val="00362243"/>
    <w:rsid w:val="00364760"/>
    <w:rsid w:val="003648BA"/>
    <w:rsid w:val="00366701"/>
    <w:rsid w:val="003679D3"/>
    <w:rsid w:val="003705B6"/>
    <w:rsid w:val="003713E6"/>
    <w:rsid w:val="00371B35"/>
    <w:rsid w:val="00372CF8"/>
    <w:rsid w:val="00373D41"/>
    <w:rsid w:val="00373E3F"/>
    <w:rsid w:val="003743C3"/>
    <w:rsid w:val="003753EF"/>
    <w:rsid w:val="00375A6C"/>
    <w:rsid w:val="00377F70"/>
    <w:rsid w:val="00380A12"/>
    <w:rsid w:val="0038401E"/>
    <w:rsid w:val="00384757"/>
    <w:rsid w:val="00386514"/>
    <w:rsid w:val="0038665A"/>
    <w:rsid w:val="00386F08"/>
    <w:rsid w:val="00387824"/>
    <w:rsid w:val="00390738"/>
    <w:rsid w:val="0039080C"/>
    <w:rsid w:val="00390DFA"/>
    <w:rsid w:val="00391010"/>
    <w:rsid w:val="00391A79"/>
    <w:rsid w:val="00393008"/>
    <w:rsid w:val="00393CAC"/>
    <w:rsid w:val="00396CBB"/>
    <w:rsid w:val="0039736A"/>
    <w:rsid w:val="003A12B3"/>
    <w:rsid w:val="003A29E8"/>
    <w:rsid w:val="003A4345"/>
    <w:rsid w:val="003A52C7"/>
    <w:rsid w:val="003A550F"/>
    <w:rsid w:val="003A6419"/>
    <w:rsid w:val="003A6EB8"/>
    <w:rsid w:val="003B3491"/>
    <w:rsid w:val="003B44C3"/>
    <w:rsid w:val="003C0626"/>
    <w:rsid w:val="003C0BAD"/>
    <w:rsid w:val="003C0EC6"/>
    <w:rsid w:val="003C14D9"/>
    <w:rsid w:val="003C1A53"/>
    <w:rsid w:val="003C2877"/>
    <w:rsid w:val="003C2D86"/>
    <w:rsid w:val="003C33C3"/>
    <w:rsid w:val="003C3921"/>
    <w:rsid w:val="003C563A"/>
    <w:rsid w:val="003C5868"/>
    <w:rsid w:val="003C6214"/>
    <w:rsid w:val="003C7D26"/>
    <w:rsid w:val="003D022B"/>
    <w:rsid w:val="003D0F76"/>
    <w:rsid w:val="003D1794"/>
    <w:rsid w:val="003D21F1"/>
    <w:rsid w:val="003D242C"/>
    <w:rsid w:val="003D2463"/>
    <w:rsid w:val="003D29B5"/>
    <w:rsid w:val="003D35F5"/>
    <w:rsid w:val="003D39D4"/>
    <w:rsid w:val="003D3FC3"/>
    <w:rsid w:val="003D5006"/>
    <w:rsid w:val="003D7396"/>
    <w:rsid w:val="003E1596"/>
    <w:rsid w:val="003E1597"/>
    <w:rsid w:val="003E2E01"/>
    <w:rsid w:val="003E2F65"/>
    <w:rsid w:val="003E3181"/>
    <w:rsid w:val="003E39B9"/>
    <w:rsid w:val="003E3A3D"/>
    <w:rsid w:val="003E716A"/>
    <w:rsid w:val="003F0452"/>
    <w:rsid w:val="003F08A5"/>
    <w:rsid w:val="003F1A05"/>
    <w:rsid w:val="003F1DAC"/>
    <w:rsid w:val="003F247B"/>
    <w:rsid w:val="003F4007"/>
    <w:rsid w:val="003F782C"/>
    <w:rsid w:val="00400019"/>
    <w:rsid w:val="00403880"/>
    <w:rsid w:val="00405745"/>
    <w:rsid w:val="00406A8A"/>
    <w:rsid w:val="00411455"/>
    <w:rsid w:val="004115C5"/>
    <w:rsid w:val="004124D4"/>
    <w:rsid w:val="0041513C"/>
    <w:rsid w:val="0041521B"/>
    <w:rsid w:val="0042056F"/>
    <w:rsid w:val="00422285"/>
    <w:rsid w:val="00423533"/>
    <w:rsid w:val="00423616"/>
    <w:rsid w:val="0042373D"/>
    <w:rsid w:val="00423D98"/>
    <w:rsid w:val="00424391"/>
    <w:rsid w:val="00425AF8"/>
    <w:rsid w:val="00427329"/>
    <w:rsid w:val="00427660"/>
    <w:rsid w:val="00427E18"/>
    <w:rsid w:val="00430328"/>
    <w:rsid w:val="00431416"/>
    <w:rsid w:val="00431671"/>
    <w:rsid w:val="00431AD4"/>
    <w:rsid w:val="00434FCB"/>
    <w:rsid w:val="00437162"/>
    <w:rsid w:val="0043739C"/>
    <w:rsid w:val="00437A1F"/>
    <w:rsid w:val="00437CDD"/>
    <w:rsid w:val="004402F4"/>
    <w:rsid w:val="00440977"/>
    <w:rsid w:val="004410BF"/>
    <w:rsid w:val="00441A3E"/>
    <w:rsid w:val="004434DE"/>
    <w:rsid w:val="004435E0"/>
    <w:rsid w:val="004443BD"/>
    <w:rsid w:val="0044531F"/>
    <w:rsid w:val="004453EA"/>
    <w:rsid w:val="0044591C"/>
    <w:rsid w:val="0044722B"/>
    <w:rsid w:val="00447F09"/>
    <w:rsid w:val="00450AF3"/>
    <w:rsid w:val="00451F03"/>
    <w:rsid w:val="0045442B"/>
    <w:rsid w:val="0045460B"/>
    <w:rsid w:val="004554A1"/>
    <w:rsid w:val="00455860"/>
    <w:rsid w:val="00460C1F"/>
    <w:rsid w:val="004622E6"/>
    <w:rsid w:val="00465606"/>
    <w:rsid w:val="00465C90"/>
    <w:rsid w:val="00467249"/>
    <w:rsid w:val="004701F6"/>
    <w:rsid w:val="00470399"/>
    <w:rsid w:val="004713F2"/>
    <w:rsid w:val="00471797"/>
    <w:rsid w:val="00471EC5"/>
    <w:rsid w:val="00472EE9"/>
    <w:rsid w:val="004732EE"/>
    <w:rsid w:val="00474334"/>
    <w:rsid w:val="00474736"/>
    <w:rsid w:val="00475C79"/>
    <w:rsid w:val="00475C7F"/>
    <w:rsid w:val="004760A4"/>
    <w:rsid w:val="0047723F"/>
    <w:rsid w:val="00477569"/>
    <w:rsid w:val="0048063F"/>
    <w:rsid w:val="00481059"/>
    <w:rsid w:val="004825C0"/>
    <w:rsid w:val="00482B57"/>
    <w:rsid w:val="00483936"/>
    <w:rsid w:val="0048462D"/>
    <w:rsid w:val="004846D2"/>
    <w:rsid w:val="00484EE4"/>
    <w:rsid w:val="004902DB"/>
    <w:rsid w:val="00490404"/>
    <w:rsid w:val="004906A2"/>
    <w:rsid w:val="004939BB"/>
    <w:rsid w:val="00493D6C"/>
    <w:rsid w:val="00495955"/>
    <w:rsid w:val="0049635C"/>
    <w:rsid w:val="00497CEC"/>
    <w:rsid w:val="004A50CE"/>
    <w:rsid w:val="004A6BEB"/>
    <w:rsid w:val="004A6E6D"/>
    <w:rsid w:val="004A7515"/>
    <w:rsid w:val="004A7C0B"/>
    <w:rsid w:val="004B1592"/>
    <w:rsid w:val="004B268F"/>
    <w:rsid w:val="004B57AF"/>
    <w:rsid w:val="004B7E1C"/>
    <w:rsid w:val="004B7E4B"/>
    <w:rsid w:val="004C0250"/>
    <w:rsid w:val="004C11BE"/>
    <w:rsid w:val="004C240D"/>
    <w:rsid w:val="004C2F36"/>
    <w:rsid w:val="004C3FF6"/>
    <w:rsid w:val="004C4138"/>
    <w:rsid w:val="004C4167"/>
    <w:rsid w:val="004C495C"/>
    <w:rsid w:val="004C5055"/>
    <w:rsid w:val="004C5741"/>
    <w:rsid w:val="004C6F93"/>
    <w:rsid w:val="004C705C"/>
    <w:rsid w:val="004D21C6"/>
    <w:rsid w:val="004D50CF"/>
    <w:rsid w:val="004D58BF"/>
    <w:rsid w:val="004D622C"/>
    <w:rsid w:val="004D6997"/>
    <w:rsid w:val="004E08C5"/>
    <w:rsid w:val="004E1AD6"/>
    <w:rsid w:val="004E328C"/>
    <w:rsid w:val="004E3FB5"/>
    <w:rsid w:val="004E4C35"/>
    <w:rsid w:val="004E5078"/>
    <w:rsid w:val="004E5855"/>
    <w:rsid w:val="004E6879"/>
    <w:rsid w:val="004E6B9F"/>
    <w:rsid w:val="004F1166"/>
    <w:rsid w:val="004F3754"/>
    <w:rsid w:val="004F3C4D"/>
    <w:rsid w:val="004F474D"/>
    <w:rsid w:val="004F6108"/>
    <w:rsid w:val="0050153E"/>
    <w:rsid w:val="00501E34"/>
    <w:rsid w:val="005026C0"/>
    <w:rsid w:val="00504BDB"/>
    <w:rsid w:val="00506F27"/>
    <w:rsid w:val="005075E5"/>
    <w:rsid w:val="00507971"/>
    <w:rsid w:val="00510C7C"/>
    <w:rsid w:val="00511820"/>
    <w:rsid w:val="00512B80"/>
    <w:rsid w:val="00513288"/>
    <w:rsid w:val="005147B8"/>
    <w:rsid w:val="00515221"/>
    <w:rsid w:val="00515302"/>
    <w:rsid w:val="00515593"/>
    <w:rsid w:val="005155A0"/>
    <w:rsid w:val="0051685D"/>
    <w:rsid w:val="0052101C"/>
    <w:rsid w:val="005230D3"/>
    <w:rsid w:val="0052508D"/>
    <w:rsid w:val="0052684E"/>
    <w:rsid w:val="005276B6"/>
    <w:rsid w:val="0052775E"/>
    <w:rsid w:val="005278ED"/>
    <w:rsid w:val="00530EB7"/>
    <w:rsid w:val="005313FC"/>
    <w:rsid w:val="00532154"/>
    <w:rsid w:val="0053291C"/>
    <w:rsid w:val="00532AC7"/>
    <w:rsid w:val="00532B6B"/>
    <w:rsid w:val="00534C84"/>
    <w:rsid w:val="00534CAD"/>
    <w:rsid w:val="00535665"/>
    <w:rsid w:val="00535B38"/>
    <w:rsid w:val="00535CD4"/>
    <w:rsid w:val="00535DE0"/>
    <w:rsid w:val="005362F7"/>
    <w:rsid w:val="005404B8"/>
    <w:rsid w:val="00540AC7"/>
    <w:rsid w:val="00542D3C"/>
    <w:rsid w:val="0054395D"/>
    <w:rsid w:val="005449AA"/>
    <w:rsid w:val="00545766"/>
    <w:rsid w:val="005461F6"/>
    <w:rsid w:val="005464E8"/>
    <w:rsid w:val="00546EC8"/>
    <w:rsid w:val="00550247"/>
    <w:rsid w:val="005520FB"/>
    <w:rsid w:val="00552E01"/>
    <w:rsid w:val="00554415"/>
    <w:rsid w:val="005627C4"/>
    <w:rsid w:val="00563ED5"/>
    <w:rsid w:val="0056470F"/>
    <w:rsid w:val="00564D4D"/>
    <w:rsid w:val="00566161"/>
    <w:rsid w:val="00572886"/>
    <w:rsid w:val="00572C90"/>
    <w:rsid w:val="00573260"/>
    <w:rsid w:val="005739F6"/>
    <w:rsid w:val="0057445A"/>
    <w:rsid w:val="005748E7"/>
    <w:rsid w:val="00574A77"/>
    <w:rsid w:val="00575A6D"/>
    <w:rsid w:val="00575D4E"/>
    <w:rsid w:val="00584215"/>
    <w:rsid w:val="00587B09"/>
    <w:rsid w:val="00587E8B"/>
    <w:rsid w:val="00591A25"/>
    <w:rsid w:val="00591B72"/>
    <w:rsid w:val="005941D0"/>
    <w:rsid w:val="00594993"/>
    <w:rsid w:val="00594AB6"/>
    <w:rsid w:val="005976C7"/>
    <w:rsid w:val="005A0706"/>
    <w:rsid w:val="005A119A"/>
    <w:rsid w:val="005A188F"/>
    <w:rsid w:val="005A199F"/>
    <w:rsid w:val="005A254E"/>
    <w:rsid w:val="005A5E2B"/>
    <w:rsid w:val="005A5ECB"/>
    <w:rsid w:val="005A64F9"/>
    <w:rsid w:val="005A6701"/>
    <w:rsid w:val="005A73BE"/>
    <w:rsid w:val="005A73EA"/>
    <w:rsid w:val="005A7A40"/>
    <w:rsid w:val="005A7D4C"/>
    <w:rsid w:val="005B6919"/>
    <w:rsid w:val="005B751C"/>
    <w:rsid w:val="005C038D"/>
    <w:rsid w:val="005C0EDB"/>
    <w:rsid w:val="005C1AC2"/>
    <w:rsid w:val="005C1BD7"/>
    <w:rsid w:val="005C2205"/>
    <w:rsid w:val="005C4455"/>
    <w:rsid w:val="005C5D63"/>
    <w:rsid w:val="005C7560"/>
    <w:rsid w:val="005C7ACC"/>
    <w:rsid w:val="005D01BA"/>
    <w:rsid w:val="005D4737"/>
    <w:rsid w:val="005D5682"/>
    <w:rsid w:val="005D686B"/>
    <w:rsid w:val="005D730D"/>
    <w:rsid w:val="005D7846"/>
    <w:rsid w:val="005D7E8F"/>
    <w:rsid w:val="005E009F"/>
    <w:rsid w:val="005E2ADD"/>
    <w:rsid w:val="005E62AC"/>
    <w:rsid w:val="005E6D02"/>
    <w:rsid w:val="005E70C5"/>
    <w:rsid w:val="005E71F0"/>
    <w:rsid w:val="005F06FA"/>
    <w:rsid w:val="005F19BF"/>
    <w:rsid w:val="005F1BA1"/>
    <w:rsid w:val="005F272B"/>
    <w:rsid w:val="005F2CD7"/>
    <w:rsid w:val="005F3C63"/>
    <w:rsid w:val="005F5BD1"/>
    <w:rsid w:val="005F7C04"/>
    <w:rsid w:val="00600D9E"/>
    <w:rsid w:val="006046F7"/>
    <w:rsid w:val="006070D2"/>
    <w:rsid w:val="006102C6"/>
    <w:rsid w:val="006132C8"/>
    <w:rsid w:val="00613E71"/>
    <w:rsid w:val="0061508D"/>
    <w:rsid w:val="006154F0"/>
    <w:rsid w:val="00617A77"/>
    <w:rsid w:val="00617D66"/>
    <w:rsid w:val="00620903"/>
    <w:rsid w:val="00622015"/>
    <w:rsid w:val="0062355D"/>
    <w:rsid w:val="00623A45"/>
    <w:rsid w:val="00623C70"/>
    <w:rsid w:val="00623EE2"/>
    <w:rsid w:val="0062610E"/>
    <w:rsid w:val="00627387"/>
    <w:rsid w:val="00630987"/>
    <w:rsid w:val="00630D85"/>
    <w:rsid w:val="006316F9"/>
    <w:rsid w:val="00634EA5"/>
    <w:rsid w:val="0063598D"/>
    <w:rsid w:val="00635D73"/>
    <w:rsid w:val="00636684"/>
    <w:rsid w:val="00636808"/>
    <w:rsid w:val="00637121"/>
    <w:rsid w:val="0064207F"/>
    <w:rsid w:val="00642A86"/>
    <w:rsid w:val="00642FF7"/>
    <w:rsid w:val="006432F1"/>
    <w:rsid w:val="00644AA6"/>
    <w:rsid w:val="00644D97"/>
    <w:rsid w:val="00645E65"/>
    <w:rsid w:val="0064642A"/>
    <w:rsid w:val="00647DDC"/>
    <w:rsid w:val="006502C1"/>
    <w:rsid w:val="006509AF"/>
    <w:rsid w:val="006510CA"/>
    <w:rsid w:val="0065232D"/>
    <w:rsid w:val="00652B9F"/>
    <w:rsid w:val="00652BFE"/>
    <w:rsid w:val="0065404F"/>
    <w:rsid w:val="00654066"/>
    <w:rsid w:val="00660BA8"/>
    <w:rsid w:val="00664329"/>
    <w:rsid w:val="00667906"/>
    <w:rsid w:val="0067153B"/>
    <w:rsid w:val="00672508"/>
    <w:rsid w:val="0067297B"/>
    <w:rsid w:val="006749D5"/>
    <w:rsid w:val="00674E3B"/>
    <w:rsid w:val="00676A91"/>
    <w:rsid w:val="00676D76"/>
    <w:rsid w:val="00680FA4"/>
    <w:rsid w:val="006848C5"/>
    <w:rsid w:val="0068570D"/>
    <w:rsid w:val="00690475"/>
    <w:rsid w:val="0069054D"/>
    <w:rsid w:val="0069160F"/>
    <w:rsid w:val="006934FA"/>
    <w:rsid w:val="006944FE"/>
    <w:rsid w:val="00694D20"/>
    <w:rsid w:val="006967A8"/>
    <w:rsid w:val="006A1B50"/>
    <w:rsid w:val="006A2156"/>
    <w:rsid w:val="006A2981"/>
    <w:rsid w:val="006A353D"/>
    <w:rsid w:val="006A35D6"/>
    <w:rsid w:val="006A38BD"/>
    <w:rsid w:val="006A38E3"/>
    <w:rsid w:val="006A614B"/>
    <w:rsid w:val="006A6A8A"/>
    <w:rsid w:val="006A75E2"/>
    <w:rsid w:val="006B0C70"/>
    <w:rsid w:val="006B1948"/>
    <w:rsid w:val="006B4338"/>
    <w:rsid w:val="006B4FE5"/>
    <w:rsid w:val="006B558C"/>
    <w:rsid w:val="006B7605"/>
    <w:rsid w:val="006C202B"/>
    <w:rsid w:val="006C3726"/>
    <w:rsid w:val="006C3DE6"/>
    <w:rsid w:val="006C4139"/>
    <w:rsid w:val="006C4FF1"/>
    <w:rsid w:val="006C7E0E"/>
    <w:rsid w:val="006D0896"/>
    <w:rsid w:val="006D3264"/>
    <w:rsid w:val="006D59A7"/>
    <w:rsid w:val="006D7181"/>
    <w:rsid w:val="006D78AE"/>
    <w:rsid w:val="006E08EE"/>
    <w:rsid w:val="006E09B2"/>
    <w:rsid w:val="006E0CFF"/>
    <w:rsid w:val="006E1308"/>
    <w:rsid w:val="006E1503"/>
    <w:rsid w:val="006E2182"/>
    <w:rsid w:val="006E53CB"/>
    <w:rsid w:val="006E6EE7"/>
    <w:rsid w:val="006E7092"/>
    <w:rsid w:val="006E7133"/>
    <w:rsid w:val="006E74D5"/>
    <w:rsid w:val="006F0DF2"/>
    <w:rsid w:val="006F1205"/>
    <w:rsid w:val="006F26D7"/>
    <w:rsid w:val="006F39F2"/>
    <w:rsid w:val="006F4C87"/>
    <w:rsid w:val="006F522D"/>
    <w:rsid w:val="006F5A07"/>
    <w:rsid w:val="006F5CB2"/>
    <w:rsid w:val="006F78E9"/>
    <w:rsid w:val="0070250C"/>
    <w:rsid w:val="00702757"/>
    <w:rsid w:val="007047C8"/>
    <w:rsid w:val="007057D0"/>
    <w:rsid w:val="007066A8"/>
    <w:rsid w:val="0070692F"/>
    <w:rsid w:val="00706E2E"/>
    <w:rsid w:val="007071BF"/>
    <w:rsid w:val="00707DA8"/>
    <w:rsid w:val="00713522"/>
    <w:rsid w:val="00714AFC"/>
    <w:rsid w:val="0071677B"/>
    <w:rsid w:val="00720B8B"/>
    <w:rsid w:val="00722F3D"/>
    <w:rsid w:val="00725A23"/>
    <w:rsid w:val="00727294"/>
    <w:rsid w:val="007273AD"/>
    <w:rsid w:val="00727A0C"/>
    <w:rsid w:val="007303B2"/>
    <w:rsid w:val="007308A5"/>
    <w:rsid w:val="00730DCB"/>
    <w:rsid w:val="0073137C"/>
    <w:rsid w:val="00732029"/>
    <w:rsid w:val="00732C6D"/>
    <w:rsid w:val="00732C8B"/>
    <w:rsid w:val="00732CFC"/>
    <w:rsid w:val="007344A4"/>
    <w:rsid w:val="00735988"/>
    <w:rsid w:val="00736B03"/>
    <w:rsid w:val="00736CB7"/>
    <w:rsid w:val="00737AB6"/>
    <w:rsid w:val="00741E21"/>
    <w:rsid w:val="00746333"/>
    <w:rsid w:val="007466F7"/>
    <w:rsid w:val="00754E5F"/>
    <w:rsid w:val="00754EFC"/>
    <w:rsid w:val="0075684D"/>
    <w:rsid w:val="00760BD4"/>
    <w:rsid w:val="007621AA"/>
    <w:rsid w:val="0076239C"/>
    <w:rsid w:val="0076318A"/>
    <w:rsid w:val="00764625"/>
    <w:rsid w:val="00764BD9"/>
    <w:rsid w:val="00764D89"/>
    <w:rsid w:val="00764FF9"/>
    <w:rsid w:val="0076625B"/>
    <w:rsid w:val="00767D04"/>
    <w:rsid w:val="007703D5"/>
    <w:rsid w:val="00770537"/>
    <w:rsid w:val="0077081C"/>
    <w:rsid w:val="00774BCB"/>
    <w:rsid w:val="00775815"/>
    <w:rsid w:val="00776EC9"/>
    <w:rsid w:val="007813B9"/>
    <w:rsid w:val="0078169A"/>
    <w:rsid w:val="007817F2"/>
    <w:rsid w:val="00781A55"/>
    <w:rsid w:val="00781F14"/>
    <w:rsid w:val="00783589"/>
    <w:rsid w:val="00783A43"/>
    <w:rsid w:val="0078493F"/>
    <w:rsid w:val="00785420"/>
    <w:rsid w:val="00785B4F"/>
    <w:rsid w:val="0078717C"/>
    <w:rsid w:val="00790429"/>
    <w:rsid w:val="007904D1"/>
    <w:rsid w:val="007905DB"/>
    <w:rsid w:val="00791B25"/>
    <w:rsid w:val="00792962"/>
    <w:rsid w:val="0079358C"/>
    <w:rsid w:val="00793A4B"/>
    <w:rsid w:val="00795A18"/>
    <w:rsid w:val="00795FB3"/>
    <w:rsid w:val="007A006A"/>
    <w:rsid w:val="007A02A3"/>
    <w:rsid w:val="007A0AB5"/>
    <w:rsid w:val="007A1602"/>
    <w:rsid w:val="007A3CE3"/>
    <w:rsid w:val="007A3E98"/>
    <w:rsid w:val="007A3F83"/>
    <w:rsid w:val="007A424D"/>
    <w:rsid w:val="007A5036"/>
    <w:rsid w:val="007B04BE"/>
    <w:rsid w:val="007B0DE0"/>
    <w:rsid w:val="007B18F5"/>
    <w:rsid w:val="007B33D5"/>
    <w:rsid w:val="007B365A"/>
    <w:rsid w:val="007B54E4"/>
    <w:rsid w:val="007B6D6E"/>
    <w:rsid w:val="007C057B"/>
    <w:rsid w:val="007C05D2"/>
    <w:rsid w:val="007C0BCC"/>
    <w:rsid w:val="007C0DB9"/>
    <w:rsid w:val="007C0E2C"/>
    <w:rsid w:val="007C2C14"/>
    <w:rsid w:val="007C331F"/>
    <w:rsid w:val="007C618B"/>
    <w:rsid w:val="007D37E3"/>
    <w:rsid w:val="007D51E8"/>
    <w:rsid w:val="007D5953"/>
    <w:rsid w:val="007D660B"/>
    <w:rsid w:val="007D710B"/>
    <w:rsid w:val="007D745F"/>
    <w:rsid w:val="007D74B5"/>
    <w:rsid w:val="007D78AE"/>
    <w:rsid w:val="007E19B3"/>
    <w:rsid w:val="007E4E25"/>
    <w:rsid w:val="007E5AEB"/>
    <w:rsid w:val="007E5DCF"/>
    <w:rsid w:val="007E6001"/>
    <w:rsid w:val="007E7077"/>
    <w:rsid w:val="007F11C2"/>
    <w:rsid w:val="007F3B0F"/>
    <w:rsid w:val="007F5BAC"/>
    <w:rsid w:val="007F5E5E"/>
    <w:rsid w:val="007F62C5"/>
    <w:rsid w:val="008005A3"/>
    <w:rsid w:val="00800945"/>
    <w:rsid w:val="008018E2"/>
    <w:rsid w:val="008020C0"/>
    <w:rsid w:val="00802D4E"/>
    <w:rsid w:val="00803190"/>
    <w:rsid w:val="00803776"/>
    <w:rsid w:val="00803B05"/>
    <w:rsid w:val="0080531B"/>
    <w:rsid w:val="00805826"/>
    <w:rsid w:val="008068D6"/>
    <w:rsid w:val="0080799C"/>
    <w:rsid w:val="00807AC8"/>
    <w:rsid w:val="00810423"/>
    <w:rsid w:val="00810427"/>
    <w:rsid w:val="008104F3"/>
    <w:rsid w:val="008105C5"/>
    <w:rsid w:val="0081135A"/>
    <w:rsid w:val="008118A4"/>
    <w:rsid w:val="008124E6"/>
    <w:rsid w:val="00814077"/>
    <w:rsid w:val="00814E15"/>
    <w:rsid w:val="008154FD"/>
    <w:rsid w:val="00816784"/>
    <w:rsid w:val="008173C9"/>
    <w:rsid w:val="008205C1"/>
    <w:rsid w:val="008212F1"/>
    <w:rsid w:val="00823C7F"/>
    <w:rsid w:val="00823CBE"/>
    <w:rsid w:val="00823ED9"/>
    <w:rsid w:val="0082651A"/>
    <w:rsid w:val="00826F77"/>
    <w:rsid w:val="00827F06"/>
    <w:rsid w:val="00830C95"/>
    <w:rsid w:val="00831656"/>
    <w:rsid w:val="00833386"/>
    <w:rsid w:val="00833AE4"/>
    <w:rsid w:val="00835216"/>
    <w:rsid w:val="0083652B"/>
    <w:rsid w:val="00836BE2"/>
    <w:rsid w:val="0084244B"/>
    <w:rsid w:val="0084432F"/>
    <w:rsid w:val="00845749"/>
    <w:rsid w:val="008466C0"/>
    <w:rsid w:val="00847248"/>
    <w:rsid w:val="00850AD6"/>
    <w:rsid w:val="00850E01"/>
    <w:rsid w:val="0085297D"/>
    <w:rsid w:val="00852D0F"/>
    <w:rsid w:val="00854C04"/>
    <w:rsid w:val="00855AA5"/>
    <w:rsid w:val="00856823"/>
    <w:rsid w:val="00857B89"/>
    <w:rsid w:val="00860F7E"/>
    <w:rsid w:val="008611AC"/>
    <w:rsid w:val="008614C8"/>
    <w:rsid w:val="008640B7"/>
    <w:rsid w:val="00871EE0"/>
    <w:rsid w:val="0087211F"/>
    <w:rsid w:val="00872B28"/>
    <w:rsid w:val="00873148"/>
    <w:rsid w:val="0087494B"/>
    <w:rsid w:val="00874DAB"/>
    <w:rsid w:val="00874DB7"/>
    <w:rsid w:val="00874DE9"/>
    <w:rsid w:val="00875AF3"/>
    <w:rsid w:val="0087601E"/>
    <w:rsid w:val="008766DD"/>
    <w:rsid w:val="00877C53"/>
    <w:rsid w:val="008807AB"/>
    <w:rsid w:val="00880D4A"/>
    <w:rsid w:val="00881AFF"/>
    <w:rsid w:val="008822DA"/>
    <w:rsid w:val="00883906"/>
    <w:rsid w:val="00884F1B"/>
    <w:rsid w:val="00887150"/>
    <w:rsid w:val="00891B32"/>
    <w:rsid w:val="0089229E"/>
    <w:rsid w:val="008931FF"/>
    <w:rsid w:val="008936CE"/>
    <w:rsid w:val="00895A33"/>
    <w:rsid w:val="008960F1"/>
    <w:rsid w:val="008964D8"/>
    <w:rsid w:val="00897290"/>
    <w:rsid w:val="008A35AD"/>
    <w:rsid w:val="008A4595"/>
    <w:rsid w:val="008A4DBF"/>
    <w:rsid w:val="008A685C"/>
    <w:rsid w:val="008B06AF"/>
    <w:rsid w:val="008B297F"/>
    <w:rsid w:val="008B2EB7"/>
    <w:rsid w:val="008B45A2"/>
    <w:rsid w:val="008B47F8"/>
    <w:rsid w:val="008B52AD"/>
    <w:rsid w:val="008B6BBA"/>
    <w:rsid w:val="008B7EEF"/>
    <w:rsid w:val="008C0283"/>
    <w:rsid w:val="008C2BF5"/>
    <w:rsid w:val="008C516E"/>
    <w:rsid w:val="008C597A"/>
    <w:rsid w:val="008C7103"/>
    <w:rsid w:val="008D0D5A"/>
    <w:rsid w:val="008D298C"/>
    <w:rsid w:val="008D2CEE"/>
    <w:rsid w:val="008D2F3F"/>
    <w:rsid w:val="008D3236"/>
    <w:rsid w:val="008D33EB"/>
    <w:rsid w:val="008D37D4"/>
    <w:rsid w:val="008D4C4C"/>
    <w:rsid w:val="008D58C6"/>
    <w:rsid w:val="008D640C"/>
    <w:rsid w:val="008E093D"/>
    <w:rsid w:val="008E2701"/>
    <w:rsid w:val="008E2DF0"/>
    <w:rsid w:val="008E30CE"/>
    <w:rsid w:val="008E5E55"/>
    <w:rsid w:val="008E608A"/>
    <w:rsid w:val="008E6317"/>
    <w:rsid w:val="008E6D75"/>
    <w:rsid w:val="008E6DBB"/>
    <w:rsid w:val="008E717D"/>
    <w:rsid w:val="008F0F56"/>
    <w:rsid w:val="008F17DD"/>
    <w:rsid w:val="008F2A47"/>
    <w:rsid w:val="008F48A4"/>
    <w:rsid w:val="008F57B3"/>
    <w:rsid w:val="008F5C22"/>
    <w:rsid w:val="008F5F4B"/>
    <w:rsid w:val="008F68DC"/>
    <w:rsid w:val="008F6AAE"/>
    <w:rsid w:val="00900D6D"/>
    <w:rsid w:val="009022C9"/>
    <w:rsid w:val="009028DE"/>
    <w:rsid w:val="00903DF1"/>
    <w:rsid w:val="009043AA"/>
    <w:rsid w:val="00904DDD"/>
    <w:rsid w:val="00904F0D"/>
    <w:rsid w:val="0090748F"/>
    <w:rsid w:val="0090754D"/>
    <w:rsid w:val="00907740"/>
    <w:rsid w:val="00914072"/>
    <w:rsid w:val="009145E4"/>
    <w:rsid w:val="00916048"/>
    <w:rsid w:val="00916E84"/>
    <w:rsid w:val="00917D7F"/>
    <w:rsid w:val="00920C10"/>
    <w:rsid w:val="00920FC1"/>
    <w:rsid w:val="00921425"/>
    <w:rsid w:val="009215CE"/>
    <w:rsid w:val="00923FB0"/>
    <w:rsid w:val="0092544D"/>
    <w:rsid w:val="00925A8D"/>
    <w:rsid w:val="00926A04"/>
    <w:rsid w:val="00926C60"/>
    <w:rsid w:val="009276C2"/>
    <w:rsid w:val="00930764"/>
    <w:rsid w:val="009327FF"/>
    <w:rsid w:val="00934A64"/>
    <w:rsid w:val="009350D8"/>
    <w:rsid w:val="0093531D"/>
    <w:rsid w:val="0093584B"/>
    <w:rsid w:val="009362A1"/>
    <w:rsid w:val="0093650F"/>
    <w:rsid w:val="00940CAB"/>
    <w:rsid w:val="009415B4"/>
    <w:rsid w:val="0094293C"/>
    <w:rsid w:val="00944C4A"/>
    <w:rsid w:val="00944C80"/>
    <w:rsid w:val="0094650D"/>
    <w:rsid w:val="009473BF"/>
    <w:rsid w:val="00947970"/>
    <w:rsid w:val="0095025B"/>
    <w:rsid w:val="00952819"/>
    <w:rsid w:val="0095316B"/>
    <w:rsid w:val="00953E0D"/>
    <w:rsid w:val="009551C8"/>
    <w:rsid w:val="009557F4"/>
    <w:rsid w:val="00956695"/>
    <w:rsid w:val="00957CDE"/>
    <w:rsid w:val="00963291"/>
    <w:rsid w:val="00963EAA"/>
    <w:rsid w:val="009658B3"/>
    <w:rsid w:val="00965B67"/>
    <w:rsid w:val="00965E6D"/>
    <w:rsid w:val="00966536"/>
    <w:rsid w:val="00966B95"/>
    <w:rsid w:val="00966C3C"/>
    <w:rsid w:val="009672B2"/>
    <w:rsid w:val="00970049"/>
    <w:rsid w:val="00970235"/>
    <w:rsid w:val="00970C90"/>
    <w:rsid w:val="00972C12"/>
    <w:rsid w:val="00975033"/>
    <w:rsid w:val="0097503D"/>
    <w:rsid w:val="009767EE"/>
    <w:rsid w:val="00976BD4"/>
    <w:rsid w:val="00976EEB"/>
    <w:rsid w:val="0098245D"/>
    <w:rsid w:val="00982DB8"/>
    <w:rsid w:val="009830BF"/>
    <w:rsid w:val="009836D3"/>
    <w:rsid w:val="009844AD"/>
    <w:rsid w:val="009851B6"/>
    <w:rsid w:val="00990043"/>
    <w:rsid w:val="00990478"/>
    <w:rsid w:val="009910B1"/>
    <w:rsid w:val="00993263"/>
    <w:rsid w:val="00993CAA"/>
    <w:rsid w:val="00994BEB"/>
    <w:rsid w:val="00995252"/>
    <w:rsid w:val="009967A3"/>
    <w:rsid w:val="00996840"/>
    <w:rsid w:val="009A09F9"/>
    <w:rsid w:val="009A2326"/>
    <w:rsid w:val="009A2C88"/>
    <w:rsid w:val="009A7B27"/>
    <w:rsid w:val="009B0249"/>
    <w:rsid w:val="009B0951"/>
    <w:rsid w:val="009B1F1A"/>
    <w:rsid w:val="009B2004"/>
    <w:rsid w:val="009B25D6"/>
    <w:rsid w:val="009B4116"/>
    <w:rsid w:val="009B5A21"/>
    <w:rsid w:val="009B61DA"/>
    <w:rsid w:val="009B73B6"/>
    <w:rsid w:val="009B7504"/>
    <w:rsid w:val="009C4099"/>
    <w:rsid w:val="009C5779"/>
    <w:rsid w:val="009C65CB"/>
    <w:rsid w:val="009C6ACB"/>
    <w:rsid w:val="009C79EB"/>
    <w:rsid w:val="009C7FF5"/>
    <w:rsid w:val="009D01C4"/>
    <w:rsid w:val="009D0C73"/>
    <w:rsid w:val="009D13F9"/>
    <w:rsid w:val="009D3808"/>
    <w:rsid w:val="009D565E"/>
    <w:rsid w:val="009D6D01"/>
    <w:rsid w:val="009D6DD1"/>
    <w:rsid w:val="009E05E3"/>
    <w:rsid w:val="009E087E"/>
    <w:rsid w:val="009E1CE8"/>
    <w:rsid w:val="009E27CD"/>
    <w:rsid w:val="009E5DAF"/>
    <w:rsid w:val="009E62E5"/>
    <w:rsid w:val="009E6D06"/>
    <w:rsid w:val="009F00E1"/>
    <w:rsid w:val="009F0DEF"/>
    <w:rsid w:val="009F1C3B"/>
    <w:rsid w:val="009F2203"/>
    <w:rsid w:val="009F383E"/>
    <w:rsid w:val="009F5027"/>
    <w:rsid w:val="009F5FA2"/>
    <w:rsid w:val="009F7E51"/>
    <w:rsid w:val="00A00264"/>
    <w:rsid w:val="00A009D3"/>
    <w:rsid w:val="00A00E54"/>
    <w:rsid w:val="00A0146E"/>
    <w:rsid w:val="00A031F2"/>
    <w:rsid w:val="00A03266"/>
    <w:rsid w:val="00A03C5D"/>
    <w:rsid w:val="00A04CB2"/>
    <w:rsid w:val="00A050A6"/>
    <w:rsid w:val="00A06847"/>
    <w:rsid w:val="00A1137E"/>
    <w:rsid w:val="00A11849"/>
    <w:rsid w:val="00A11A70"/>
    <w:rsid w:val="00A1298D"/>
    <w:rsid w:val="00A1551B"/>
    <w:rsid w:val="00A15B7F"/>
    <w:rsid w:val="00A160D4"/>
    <w:rsid w:val="00A16962"/>
    <w:rsid w:val="00A16E9E"/>
    <w:rsid w:val="00A16F55"/>
    <w:rsid w:val="00A22148"/>
    <w:rsid w:val="00A22AB2"/>
    <w:rsid w:val="00A23F85"/>
    <w:rsid w:val="00A25F39"/>
    <w:rsid w:val="00A2672E"/>
    <w:rsid w:val="00A268F1"/>
    <w:rsid w:val="00A26D56"/>
    <w:rsid w:val="00A278EF"/>
    <w:rsid w:val="00A3024C"/>
    <w:rsid w:val="00A327AB"/>
    <w:rsid w:val="00A343EC"/>
    <w:rsid w:val="00A3482B"/>
    <w:rsid w:val="00A40B9D"/>
    <w:rsid w:val="00A43CC4"/>
    <w:rsid w:val="00A43D0C"/>
    <w:rsid w:val="00A442FD"/>
    <w:rsid w:val="00A47CCC"/>
    <w:rsid w:val="00A515CB"/>
    <w:rsid w:val="00A51CEA"/>
    <w:rsid w:val="00A52CF7"/>
    <w:rsid w:val="00A53F3E"/>
    <w:rsid w:val="00A542E2"/>
    <w:rsid w:val="00A55442"/>
    <w:rsid w:val="00A55862"/>
    <w:rsid w:val="00A57022"/>
    <w:rsid w:val="00A610EC"/>
    <w:rsid w:val="00A617EC"/>
    <w:rsid w:val="00A61A4B"/>
    <w:rsid w:val="00A61C5F"/>
    <w:rsid w:val="00A64695"/>
    <w:rsid w:val="00A65C82"/>
    <w:rsid w:val="00A7039B"/>
    <w:rsid w:val="00A71B0D"/>
    <w:rsid w:val="00A723C9"/>
    <w:rsid w:val="00A73478"/>
    <w:rsid w:val="00A73C09"/>
    <w:rsid w:val="00A754EF"/>
    <w:rsid w:val="00A76660"/>
    <w:rsid w:val="00A76D5F"/>
    <w:rsid w:val="00A76F05"/>
    <w:rsid w:val="00A770C5"/>
    <w:rsid w:val="00A80471"/>
    <w:rsid w:val="00A851F6"/>
    <w:rsid w:val="00A87625"/>
    <w:rsid w:val="00A877AD"/>
    <w:rsid w:val="00A909F8"/>
    <w:rsid w:val="00A92A71"/>
    <w:rsid w:val="00A9360E"/>
    <w:rsid w:val="00A94292"/>
    <w:rsid w:val="00A948FF"/>
    <w:rsid w:val="00A94B42"/>
    <w:rsid w:val="00A94CAF"/>
    <w:rsid w:val="00A95A46"/>
    <w:rsid w:val="00A97F0B"/>
    <w:rsid w:val="00AA160C"/>
    <w:rsid w:val="00AA4549"/>
    <w:rsid w:val="00AA659B"/>
    <w:rsid w:val="00AA77E8"/>
    <w:rsid w:val="00AB473A"/>
    <w:rsid w:val="00AB5E89"/>
    <w:rsid w:val="00AC0552"/>
    <w:rsid w:val="00AC2300"/>
    <w:rsid w:val="00AC24DC"/>
    <w:rsid w:val="00AC2F20"/>
    <w:rsid w:val="00AC429D"/>
    <w:rsid w:val="00AC4D98"/>
    <w:rsid w:val="00AC5881"/>
    <w:rsid w:val="00AC5A1D"/>
    <w:rsid w:val="00AC5CD3"/>
    <w:rsid w:val="00AC7431"/>
    <w:rsid w:val="00AD046B"/>
    <w:rsid w:val="00AD2760"/>
    <w:rsid w:val="00AD43A2"/>
    <w:rsid w:val="00AD4A23"/>
    <w:rsid w:val="00AD4B7B"/>
    <w:rsid w:val="00AD6A04"/>
    <w:rsid w:val="00AE1663"/>
    <w:rsid w:val="00AE2591"/>
    <w:rsid w:val="00AE2F4D"/>
    <w:rsid w:val="00AE3BC4"/>
    <w:rsid w:val="00AE5EAA"/>
    <w:rsid w:val="00AE7E11"/>
    <w:rsid w:val="00AF032E"/>
    <w:rsid w:val="00AF1B4D"/>
    <w:rsid w:val="00AF1CC8"/>
    <w:rsid w:val="00AF242F"/>
    <w:rsid w:val="00AF2557"/>
    <w:rsid w:val="00AF3C42"/>
    <w:rsid w:val="00AF5E46"/>
    <w:rsid w:val="00AF74B6"/>
    <w:rsid w:val="00B00261"/>
    <w:rsid w:val="00B00E85"/>
    <w:rsid w:val="00B00E8E"/>
    <w:rsid w:val="00B014F5"/>
    <w:rsid w:val="00B0314B"/>
    <w:rsid w:val="00B0347C"/>
    <w:rsid w:val="00B03984"/>
    <w:rsid w:val="00B03EF9"/>
    <w:rsid w:val="00B0505E"/>
    <w:rsid w:val="00B0542B"/>
    <w:rsid w:val="00B062F5"/>
    <w:rsid w:val="00B07276"/>
    <w:rsid w:val="00B079EC"/>
    <w:rsid w:val="00B07D8C"/>
    <w:rsid w:val="00B07F7A"/>
    <w:rsid w:val="00B10106"/>
    <w:rsid w:val="00B10401"/>
    <w:rsid w:val="00B11435"/>
    <w:rsid w:val="00B13B75"/>
    <w:rsid w:val="00B15B73"/>
    <w:rsid w:val="00B171CE"/>
    <w:rsid w:val="00B17E19"/>
    <w:rsid w:val="00B2015F"/>
    <w:rsid w:val="00B2032F"/>
    <w:rsid w:val="00B20798"/>
    <w:rsid w:val="00B20BB5"/>
    <w:rsid w:val="00B247EB"/>
    <w:rsid w:val="00B24896"/>
    <w:rsid w:val="00B24C64"/>
    <w:rsid w:val="00B25DC8"/>
    <w:rsid w:val="00B2604D"/>
    <w:rsid w:val="00B26F3A"/>
    <w:rsid w:val="00B3009D"/>
    <w:rsid w:val="00B30B3F"/>
    <w:rsid w:val="00B31341"/>
    <w:rsid w:val="00B31D30"/>
    <w:rsid w:val="00B33D81"/>
    <w:rsid w:val="00B353AA"/>
    <w:rsid w:val="00B369F6"/>
    <w:rsid w:val="00B410A8"/>
    <w:rsid w:val="00B433D1"/>
    <w:rsid w:val="00B43C1D"/>
    <w:rsid w:val="00B4413E"/>
    <w:rsid w:val="00B4462D"/>
    <w:rsid w:val="00B45B9A"/>
    <w:rsid w:val="00B461C0"/>
    <w:rsid w:val="00B46FB8"/>
    <w:rsid w:val="00B471CA"/>
    <w:rsid w:val="00B5050E"/>
    <w:rsid w:val="00B517E0"/>
    <w:rsid w:val="00B533D8"/>
    <w:rsid w:val="00B53A3D"/>
    <w:rsid w:val="00B53E35"/>
    <w:rsid w:val="00B547C4"/>
    <w:rsid w:val="00B55B67"/>
    <w:rsid w:val="00B55B78"/>
    <w:rsid w:val="00B56021"/>
    <w:rsid w:val="00B56E6F"/>
    <w:rsid w:val="00B570F4"/>
    <w:rsid w:val="00B60F64"/>
    <w:rsid w:val="00B6104C"/>
    <w:rsid w:val="00B61464"/>
    <w:rsid w:val="00B6167B"/>
    <w:rsid w:val="00B61992"/>
    <w:rsid w:val="00B62B52"/>
    <w:rsid w:val="00B63D30"/>
    <w:rsid w:val="00B65F20"/>
    <w:rsid w:val="00B666C9"/>
    <w:rsid w:val="00B67305"/>
    <w:rsid w:val="00B673D8"/>
    <w:rsid w:val="00B7106F"/>
    <w:rsid w:val="00B741B2"/>
    <w:rsid w:val="00B754EB"/>
    <w:rsid w:val="00B75CB8"/>
    <w:rsid w:val="00B77755"/>
    <w:rsid w:val="00B778ED"/>
    <w:rsid w:val="00B7795E"/>
    <w:rsid w:val="00B77C7A"/>
    <w:rsid w:val="00B80371"/>
    <w:rsid w:val="00B809B3"/>
    <w:rsid w:val="00B81465"/>
    <w:rsid w:val="00B84C9E"/>
    <w:rsid w:val="00B85BF7"/>
    <w:rsid w:val="00B86387"/>
    <w:rsid w:val="00B86A65"/>
    <w:rsid w:val="00B86AC2"/>
    <w:rsid w:val="00B87B8D"/>
    <w:rsid w:val="00B90EF8"/>
    <w:rsid w:val="00B9132A"/>
    <w:rsid w:val="00B93F6A"/>
    <w:rsid w:val="00B96263"/>
    <w:rsid w:val="00B97753"/>
    <w:rsid w:val="00BA0549"/>
    <w:rsid w:val="00BA19EF"/>
    <w:rsid w:val="00BA3E3B"/>
    <w:rsid w:val="00BA4437"/>
    <w:rsid w:val="00BA56EC"/>
    <w:rsid w:val="00BA5C6E"/>
    <w:rsid w:val="00BA6CE7"/>
    <w:rsid w:val="00BA6F96"/>
    <w:rsid w:val="00BB0403"/>
    <w:rsid w:val="00BB3706"/>
    <w:rsid w:val="00BB4A81"/>
    <w:rsid w:val="00BB5E55"/>
    <w:rsid w:val="00BB6C72"/>
    <w:rsid w:val="00BC2B28"/>
    <w:rsid w:val="00BC39EF"/>
    <w:rsid w:val="00BC585A"/>
    <w:rsid w:val="00BC7AEC"/>
    <w:rsid w:val="00BD0BDB"/>
    <w:rsid w:val="00BD1E58"/>
    <w:rsid w:val="00BD2177"/>
    <w:rsid w:val="00BD2AAF"/>
    <w:rsid w:val="00BD3403"/>
    <w:rsid w:val="00BD43B3"/>
    <w:rsid w:val="00BD4803"/>
    <w:rsid w:val="00BD4BB6"/>
    <w:rsid w:val="00BD71AC"/>
    <w:rsid w:val="00BD7328"/>
    <w:rsid w:val="00BD73DF"/>
    <w:rsid w:val="00BE1178"/>
    <w:rsid w:val="00BE1D90"/>
    <w:rsid w:val="00BE669C"/>
    <w:rsid w:val="00BE77AB"/>
    <w:rsid w:val="00BF017E"/>
    <w:rsid w:val="00BF1BE9"/>
    <w:rsid w:val="00BF223B"/>
    <w:rsid w:val="00BF2ADA"/>
    <w:rsid w:val="00BF361E"/>
    <w:rsid w:val="00BF3939"/>
    <w:rsid w:val="00BF5BD1"/>
    <w:rsid w:val="00BF5D8F"/>
    <w:rsid w:val="00BF79AD"/>
    <w:rsid w:val="00BF7D34"/>
    <w:rsid w:val="00C01482"/>
    <w:rsid w:val="00C014FC"/>
    <w:rsid w:val="00C018D7"/>
    <w:rsid w:val="00C0268C"/>
    <w:rsid w:val="00C02846"/>
    <w:rsid w:val="00C036D0"/>
    <w:rsid w:val="00C039C4"/>
    <w:rsid w:val="00C04B4D"/>
    <w:rsid w:val="00C04E2F"/>
    <w:rsid w:val="00C060A9"/>
    <w:rsid w:val="00C061C3"/>
    <w:rsid w:val="00C10D23"/>
    <w:rsid w:val="00C11B5A"/>
    <w:rsid w:val="00C16E09"/>
    <w:rsid w:val="00C205AE"/>
    <w:rsid w:val="00C20CD4"/>
    <w:rsid w:val="00C2158A"/>
    <w:rsid w:val="00C21CA8"/>
    <w:rsid w:val="00C23802"/>
    <w:rsid w:val="00C23840"/>
    <w:rsid w:val="00C2455F"/>
    <w:rsid w:val="00C251EF"/>
    <w:rsid w:val="00C25246"/>
    <w:rsid w:val="00C268BE"/>
    <w:rsid w:val="00C31233"/>
    <w:rsid w:val="00C31278"/>
    <w:rsid w:val="00C31758"/>
    <w:rsid w:val="00C32E89"/>
    <w:rsid w:val="00C33892"/>
    <w:rsid w:val="00C348A9"/>
    <w:rsid w:val="00C34D8C"/>
    <w:rsid w:val="00C35608"/>
    <w:rsid w:val="00C3694B"/>
    <w:rsid w:val="00C37796"/>
    <w:rsid w:val="00C37EED"/>
    <w:rsid w:val="00C41C5C"/>
    <w:rsid w:val="00C42670"/>
    <w:rsid w:val="00C4484D"/>
    <w:rsid w:val="00C4705C"/>
    <w:rsid w:val="00C516D2"/>
    <w:rsid w:val="00C51E1F"/>
    <w:rsid w:val="00C54499"/>
    <w:rsid w:val="00C5560C"/>
    <w:rsid w:val="00C558E9"/>
    <w:rsid w:val="00C55EAE"/>
    <w:rsid w:val="00C563B1"/>
    <w:rsid w:val="00C566BD"/>
    <w:rsid w:val="00C56BB2"/>
    <w:rsid w:val="00C56C01"/>
    <w:rsid w:val="00C57C11"/>
    <w:rsid w:val="00C618C1"/>
    <w:rsid w:val="00C6205D"/>
    <w:rsid w:val="00C6697F"/>
    <w:rsid w:val="00C66CAA"/>
    <w:rsid w:val="00C67CA3"/>
    <w:rsid w:val="00C71414"/>
    <w:rsid w:val="00C72D97"/>
    <w:rsid w:val="00C73339"/>
    <w:rsid w:val="00C737DF"/>
    <w:rsid w:val="00C7413E"/>
    <w:rsid w:val="00C74681"/>
    <w:rsid w:val="00C74730"/>
    <w:rsid w:val="00C75580"/>
    <w:rsid w:val="00C75A25"/>
    <w:rsid w:val="00C76277"/>
    <w:rsid w:val="00C76945"/>
    <w:rsid w:val="00C76F34"/>
    <w:rsid w:val="00C76F98"/>
    <w:rsid w:val="00C77147"/>
    <w:rsid w:val="00C77A9C"/>
    <w:rsid w:val="00C81D95"/>
    <w:rsid w:val="00C83378"/>
    <w:rsid w:val="00C84A31"/>
    <w:rsid w:val="00C85BD8"/>
    <w:rsid w:val="00C86A26"/>
    <w:rsid w:val="00C8739C"/>
    <w:rsid w:val="00C873AB"/>
    <w:rsid w:val="00C873B7"/>
    <w:rsid w:val="00C8792B"/>
    <w:rsid w:val="00C90877"/>
    <w:rsid w:val="00C90CB6"/>
    <w:rsid w:val="00C95089"/>
    <w:rsid w:val="00C95C2B"/>
    <w:rsid w:val="00C96DFE"/>
    <w:rsid w:val="00CA1F88"/>
    <w:rsid w:val="00CA3133"/>
    <w:rsid w:val="00CA42A9"/>
    <w:rsid w:val="00CA5488"/>
    <w:rsid w:val="00CA5EE6"/>
    <w:rsid w:val="00CA65C8"/>
    <w:rsid w:val="00CA733A"/>
    <w:rsid w:val="00CB05E0"/>
    <w:rsid w:val="00CB100F"/>
    <w:rsid w:val="00CB107F"/>
    <w:rsid w:val="00CB21F4"/>
    <w:rsid w:val="00CB59A4"/>
    <w:rsid w:val="00CB640C"/>
    <w:rsid w:val="00CC0247"/>
    <w:rsid w:val="00CC1444"/>
    <w:rsid w:val="00CC2038"/>
    <w:rsid w:val="00CC231B"/>
    <w:rsid w:val="00CC3A2D"/>
    <w:rsid w:val="00CC45EB"/>
    <w:rsid w:val="00CC7A2A"/>
    <w:rsid w:val="00CD0BBD"/>
    <w:rsid w:val="00CD24D2"/>
    <w:rsid w:val="00CD28F9"/>
    <w:rsid w:val="00CD3C21"/>
    <w:rsid w:val="00CD47D2"/>
    <w:rsid w:val="00CD4AF0"/>
    <w:rsid w:val="00CD67FA"/>
    <w:rsid w:val="00CD6CE8"/>
    <w:rsid w:val="00CD6EA6"/>
    <w:rsid w:val="00CD7BC5"/>
    <w:rsid w:val="00CE06C1"/>
    <w:rsid w:val="00CE0BB4"/>
    <w:rsid w:val="00CE11BC"/>
    <w:rsid w:val="00CE1CAB"/>
    <w:rsid w:val="00CE24E8"/>
    <w:rsid w:val="00CE308F"/>
    <w:rsid w:val="00CE44C9"/>
    <w:rsid w:val="00CE48C7"/>
    <w:rsid w:val="00CE6011"/>
    <w:rsid w:val="00CE7A91"/>
    <w:rsid w:val="00CF1582"/>
    <w:rsid w:val="00CF1D76"/>
    <w:rsid w:val="00CF3BEE"/>
    <w:rsid w:val="00CF3D85"/>
    <w:rsid w:val="00CF481F"/>
    <w:rsid w:val="00CF6DE5"/>
    <w:rsid w:val="00CF6E00"/>
    <w:rsid w:val="00D00EED"/>
    <w:rsid w:val="00D01DEA"/>
    <w:rsid w:val="00D02978"/>
    <w:rsid w:val="00D03005"/>
    <w:rsid w:val="00D03784"/>
    <w:rsid w:val="00D038BE"/>
    <w:rsid w:val="00D03CE2"/>
    <w:rsid w:val="00D040B9"/>
    <w:rsid w:val="00D04852"/>
    <w:rsid w:val="00D05A21"/>
    <w:rsid w:val="00D06B78"/>
    <w:rsid w:val="00D0798C"/>
    <w:rsid w:val="00D12592"/>
    <w:rsid w:val="00D1295D"/>
    <w:rsid w:val="00D138B5"/>
    <w:rsid w:val="00D13FB3"/>
    <w:rsid w:val="00D15CAD"/>
    <w:rsid w:val="00D1651E"/>
    <w:rsid w:val="00D17F07"/>
    <w:rsid w:val="00D20CAE"/>
    <w:rsid w:val="00D23043"/>
    <w:rsid w:val="00D238EA"/>
    <w:rsid w:val="00D23A0D"/>
    <w:rsid w:val="00D24865"/>
    <w:rsid w:val="00D2646E"/>
    <w:rsid w:val="00D26984"/>
    <w:rsid w:val="00D33B65"/>
    <w:rsid w:val="00D33BC4"/>
    <w:rsid w:val="00D36895"/>
    <w:rsid w:val="00D425C0"/>
    <w:rsid w:val="00D44716"/>
    <w:rsid w:val="00D46E63"/>
    <w:rsid w:val="00D4798C"/>
    <w:rsid w:val="00D47C19"/>
    <w:rsid w:val="00D511BB"/>
    <w:rsid w:val="00D51534"/>
    <w:rsid w:val="00D52DE9"/>
    <w:rsid w:val="00D539E9"/>
    <w:rsid w:val="00D54DAC"/>
    <w:rsid w:val="00D56826"/>
    <w:rsid w:val="00D57C6B"/>
    <w:rsid w:val="00D60188"/>
    <w:rsid w:val="00D60AD0"/>
    <w:rsid w:val="00D63505"/>
    <w:rsid w:val="00D6388A"/>
    <w:rsid w:val="00D6732A"/>
    <w:rsid w:val="00D67ACE"/>
    <w:rsid w:val="00D710B7"/>
    <w:rsid w:val="00D715BF"/>
    <w:rsid w:val="00D7247D"/>
    <w:rsid w:val="00D725D5"/>
    <w:rsid w:val="00D73FC4"/>
    <w:rsid w:val="00D7486B"/>
    <w:rsid w:val="00D74A38"/>
    <w:rsid w:val="00D74C28"/>
    <w:rsid w:val="00D76B16"/>
    <w:rsid w:val="00D77BDF"/>
    <w:rsid w:val="00D8144C"/>
    <w:rsid w:val="00D82297"/>
    <w:rsid w:val="00D847AA"/>
    <w:rsid w:val="00D85ED9"/>
    <w:rsid w:val="00D85F2A"/>
    <w:rsid w:val="00D860CD"/>
    <w:rsid w:val="00D86123"/>
    <w:rsid w:val="00D86DAE"/>
    <w:rsid w:val="00D8723A"/>
    <w:rsid w:val="00D87A43"/>
    <w:rsid w:val="00D90A03"/>
    <w:rsid w:val="00D90DE7"/>
    <w:rsid w:val="00D920E9"/>
    <w:rsid w:val="00D93084"/>
    <w:rsid w:val="00D94028"/>
    <w:rsid w:val="00D94DED"/>
    <w:rsid w:val="00D9591D"/>
    <w:rsid w:val="00D96002"/>
    <w:rsid w:val="00D97524"/>
    <w:rsid w:val="00D97537"/>
    <w:rsid w:val="00DA0EF9"/>
    <w:rsid w:val="00DA1DC7"/>
    <w:rsid w:val="00DA4942"/>
    <w:rsid w:val="00DA5E56"/>
    <w:rsid w:val="00DA6184"/>
    <w:rsid w:val="00DA7433"/>
    <w:rsid w:val="00DA7BEA"/>
    <w:rsid w:val="00DA7EF2"/>
    <w:rsid w:val="00DB0377"/>
    <w:rsid w:val="00DB1CD2"/>
    <w:rsid w:val="00DB51F8"/>
    <w:rsid w:val="00DB58C7"/>
    <w:rsid w:val="00DB6B0B"/>
    <w:rsid w:val="00DB790E"/>
    <w:rsid w:val="00DB7CD6"/>
    <w:rsid w:val="00DC14B7"/>
    <w:rsid w:val="00DC2205"/>
    <w:rsid w:val="00DC5348"/>
    <w:rsid w:val="00DC5EDB"/>
    <w:rsid w:val="00DD11D1"/>
    <w:rsid w:val="00DD1F9E"/>
    <w:rsid w:val="00DD20F3"/>
    <w:rsid w:val="00DD3348"/>
    <w:rsid w:val="00DD4C98"/>
    <w:rsid w:val="00DD6148"/>
    <w:rsid w:val="00DD695B"/>
    <w:rsid w:val="00DD7237"/>
    <w:rsid w:val="00DE26BD"/>
    <w:rsid w:val="00DE33EF"/>
    <w:rsid w:val="00DE3E70"/>
    <w:rsid w:val="00DE6E78"/>
    <w:rsid w:val="00DF0289"/>
    <w:rsid w:val="00DF09AB"/>
    <w:rsid w:val="00DF13B6"/>
    <w:rsid w:val="00DF28E1"/>
    <w:rsid w:val="00DF2F56"/>
    <w:rsid w:val="00DF3CFB"/>
    <w:rsid w:val="00DF432E"/>
    <w:rsid w:val="00DF7A63"/>
    <w:rsid w:val="00E01809"/>
    <w:rsid w:val="00E019FF"/>
    <w:rsid w:val="00E0262E"/>
    <w:rsid w:val="00E058FC"/>
    <w:rsid w:val="00E06F32"/>
    <w:rsid w:val="00E07466"/>
    <w:rsid w:val="00E10DAD"/>
    <w:rsid w:val="00E10F9F"/>
    <w:rsid w:val="00E12CCC"/>
    <w:rsid w:val="00E14B4C"/>
    <w:rsid w:val="00E153AD"/>
    <w:rsid w:val="00E17710"/>
    <w:rsid w:val="00E1798B"/>
    <w:rsid w:val="00E206AA"/>
    <w:rsid w:val="00E21A36"/>
    <w:rsid w:val="00E23627"/>
    <w:rsid w:val="00E25072"/>
    <w:rsid w:val="00E26719"/>
    <w:rsid w:val="00E32812"/>
    <w:rsid w:val="00E32B7B"/>
    <w:rsid w:val="00E331C5"/>
    <w:rsid w:val="00E34B24"/>
    <w:rsid w:val="00E35EBF"/>
    <w:rsid w:val="00E3705B"/>
    <w:rsid w:val="00E37AEA"/>
    <w:rsid w:val="00E4140B"/>
    <w:rsid w:val="00E46337"/>
    <w:rsid w:val="00E463A9"/>
    <w:rsid w:val="00E47442"/>
    <w:rsid w:val="00E47D06"/>
    <w:rsid w:val="00E50878"/>
    <w:rsid w:val="00E52287"/>
    <w:rsid w:val="00E530F8"/>
    <w:rsid w:val="00E541F5"/>
    <w:rsid w:val="00E5464E"/>
    <w:rsid w:val="00E55710"/>
    <w:rsid w:val="00E57955"/>
    <w:rsid w:val="00E612DF"/>
    <w:rsid w:val="00E61F6F"/>
    <w:rsid w:val="00E623E3"/>
    <w:rsid w:val="00E6491F"/>
    <w:rsid w:val="00E64EAC"/>
    <w:rsid w:val="00E65432"/>
    <w:rsid w:val="00E67466"/>
    <w:rsid w:val="00E70A5E"/>
    <w:rsid w:val="00E7137B"/>
    <w:rsid w:val="00E71710"/>
    <w:rsid w:val="00E725CF"/>
    <w:rsid w:val="00E73556"/>
    <w:rsid w:val="00E7565A"/>
    <w:rsid w:val="00E76D07"/>
    <w:rsid w:val="00E77018"/>
    <w:rsid w:val="00E800C7"/>
    <w:rsid w:val="00E803A0"/>
    <w:rsid w:val="00E80CD4"/>
    <w:rsid w:val="00E81557"/>
    <w:rsid w:val="00E82854"/>
    <w:rsid w:val="00E833A1"/>
    <w:rsid w:val="00E87D3F"/>
    <w:rsid w:val="00E91F9D"/>
    <w:rsid w:val="00E954B0"/>
    <w:rsid w:val="00E957EC"/>
    <w:rsid w:val="00E95D36"/>
    <w:rsid w:val="00E969B6"/>
    <w:rsid w:val="00EA1671"/>
    <w:rsid w:val="00EA201F"/>
    <w:rsid w:val="00EA2117"/>
    <w:rsid w:val="00EA2738"/>
    <w:rsid w:val="00EA3201"/>
    <w:rsid w:val="00EA389F"/>
    <w:rsid w:val="00EA457D"/>
    <w:rsid w:val="00EA4AD6"/>
    <w:rsid w:val="00EB0777"/>
    <w:rsid w:val="00EB0A9A"/>
    <w:rsid w:val="00EB0EBC"/>
    <w:rsid w:val="00EB3F78"/>
    <w:rsid w:val="00EB5A43"/>
    <w:rsid w:val="00EC019D"/>
    <w:rsid w:val="00EC1FD4"/>
    <w:rsid w:val="00EC3B07"/>
    <w:rsid w:val="00EC4F70"/>
    <w:rsid w:val="00EC5A34"/>
    <w:rsid w:val="00ED23E2"/>
    <w:rsid w:val="00ED318D"/>
    <w:rsid w:val="00ED4B25"/>
    <w:rsid w:val="00ED53EF"/>
    <w:rsid w:val="00EE2E32"/>
    <w:rsid w:val="00EF4E4D"/>
    <w:rsid w:val="00EF6064"/>
    <w:rsid w:val="00F009F4"/>
    <w:rsid w:val="00F01487"/>
    <w:rsid w:val="00F02A05"/>
    <w:rsid w:val="00F037F2"/>
    <w:rsid w:val="00F03DE4"/>
    <w:rsid w:val="00F0596B"/>
    <w:rsid w:val="00F05B49"/>
    <w:rsid w:val="00F06611"/>
    <w:rsid w:val="00F0682B"/>
    <w:rsid w:val="00F072FF"/>
    <w:rsid w:val="00F103C5"/>
    <w:rsid w:val="00F11417"/>
    <w:rsid w:val="00F12955"/>
    <w:rsid w:val="00F12F78"/>
    <w:rsid w:val="00F150E6"/>
    <w:rsid w:val="00F16A60"/>
    <w:rsid w:val="00F17C25"/>
    <w:rsid w:val="00F21C7A"/>
    <w:rsid w:val="00F22463"/>
    <w:rsid w:val="00F23517"/>
    <w:rsid w:val="00F2370F"/>
    <w:rsid w:val="00F23AA7"/>
    <w:rsid w:val="00F24955"/>
    <w:rsid w:val="00F256B2"/>
    <w:rsid w:val="00F25843"/>
    <w:rsid w:val="00F25DE3"/>
    <w:rsid w:val="00F27C07"/>
    <w:rsid w:val="00F300A8"/>
    <w:rsid w:val="00F30827"/>
    <w:rsid w:val="00F319BF"/>
    <w:rsid w:val="00F31B7E"/>
    <w:rsid w:val="00F3713C"/>
    <w:rsid w:val="00F37C7F"/>
    <w:rsid w:val="00F4077D"/>
    <w:rsid w:val="00F40B50"/>
    <w:rsid w:val="00F411AE"/>
    <w:rsid w:val="00F411F2"/>
    <w:rsid w:val="00F417B2"/>
    <w:rsid w:val="00F42C14"/>
    <w:rsid w:val="00F449B4"/>
    <w:rsid w:val="00F466B0"/>
    <w:rsid w:val="00F468F2"/>
    <w:rsid w:val="00F47339"/>
    <w:rsid w:val="00F54B14"/>
    <w:rsid w:val="00F57489"/>
    <w:rsid w:val="00F57670"/>
    <w:rsid w:val="00F602AD"/>
    <w:rsid w:val="00F60D1C"/>
    <w:rsid w:val="00F60F50"/>
    <w:rsid w:val="00F617E7"/>
    <w:rsid w:val="00F61A77"/>
    <w:rsid w:val="00F62081"/>
    <w:rsid w:val="00F62941"/>
    <w:rsid w:val="00F631BF"/>
    <w:rsid w:val="00F638B6"/>
    <w:rsid w:val="00F646B3"/>
    <w:rsid w:val="00F6581E"/>
    <w:rsid w:val="00F67398"/>
    <w:rsid w:val="00F677D3"/>
    <w:rsid w:val="00F6782E"/>
    <w:rsid w:val="00F67D9E"/>
    <w:rsid w:val="00F71399"/>
    <w:rsid w:val="00F71EB0"/>
    <w:rsid w:val="00F74469"/>
    <w:rsid w:val="00F74A69"/>
    <w:rsid w:val="00F75203"/>
    <w:rsid w:val="00F767AF"/>
    <w:rsid w:val="00F77513"/>
    <w:rsid w:val="00F77BFE"/>
    <w:rsid w:val="00F824DC"/>
    <w:rsid w:val="00F830B6"/>
    <w:rsid w:val="00F84999"/>
    <w:rsid w:val="00F85BD4"/>
    <w:rsid w:val="00F86F21"/>
    <w:rsid w:val="00F870FC"/>
    <w:rsid w:val="00F9083D"/>
    <w:rsid w:val="00F93706"/>
    <w:rsid w:val="00F94D6E"/>
    <w:rsid w:val="00F964FA"/>
    <w:rsid w:val="00F96F47"/>
    <w:rsid w:val="00F973F3"/>
    <w:rsid w:val="00F97E22"/>
    <w:rsid w:val="00FA0759"/>
    <w:rsid w:val="00FA11AA"/>
    <w:rsid w:val="00FA32BE"/>
    <w:rsid w:val="00FA40AC"/>
    <w:rsid w:val="00FA4347"/>
    <w:rsid w:val="00FA49B0"/>
    <w:rsid w:val="00FA7049"/>
    <w:rsid w:val="00FA766A"/>
    <w:rsid w:val="00FA7953"/>
    <w:rsid w:val="00FA7D2C"/>
    <w:rsid w:val="00FB0628"/>
    <w:rsid w:val="00FB1D8E"/>
    <w:rsid w:val="00FB2457"/>
    <w:rsid w:val="00FB3061"/>
    <w:rsid w:val="00FB4886"/>
    <w:rsid w:val="00FB4BB8"/>
    <w:rsid w:val="00FB5F21"/>
    <w:rsid w:val="00FB6CE1"/>
    <w:rsid w:val="00FB7A9D"/>
    <w:rsid w:val="00FC0672"/>
    <w:rsid w:val="00FC1027"/>
    <w:rsid w:val="00FC11C3"/>
    <w:rsid w:val="00FC3FEB"/>
    <w:rsid w:val="00FC4642"/>
    <w:rsid w:val="00FC4D1E"/>
    <w:rsid w:val="00FC557A"/>
    <w:rsid w:val="00FC5CAE"/>
    <w:rsid w:val="00FC6AE7"/>
    <w:rsid w:val="00FC762B"/>
    <w:rsid w:val="00FC78FD"/>
    <w:rsid w:val="00FD0E38"/>
    <w:rsid w:val="00FD1072"/>
    <w:rsid w:val="00FD3336"/>
    <w:rsid w:val="00FD3716"/>
    <w:rsid w:val="00FD4809"/>
    <w:rsid w:val="00FD4F3A"/>
    <w:rsid w:val="00FD54C0"/>
    <w:rsid w:val="00FD55C1"/>
    <w:rsid w:val="00FD5C65"/>
    <w:rsid w:val="00FD6106"/>
    <w:rsid w:val="00FD72AC"/>
    <w:rsid w:val="00FE018D"/>
    <w:rsid w:val="00FE02CB"/>
    <w:rsid w:val="00FE1875"/>
    <w:rsid w:val="00FE2854"/>
    <w:rsid w:val="00FE6856"/>
    <w:rsid w:val="00FF07BD"/>
    <w:rsid w:val="00FF21C0"/>
    <w:rsid w:val="00FF2F1B"/>
    <w:rsid w:val="00FF3AC2"/>
    <w:rsid w:val="00FF3D3C"/>
    <w:rsid w:val="00FF3EF3"/>
    <w:rsid w:val="00FF4A61"/>
    <w:rsid w:val="00FF4CF9"/>
    <w:rsid w:val="00FF515F"/>
    <w:rsid w:val="00FF526E"/>
    <w:rsid w:val="00FF5A98"/>
    <w:rsid w:val="00FF6AAF"/>
    <w:rsid w:val="00FF6CC6"/>
    <w:rsid w:val="00FF71DE"/>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2918CA"/>
  <w15:chartTrackingRefBased/>
  <w15:docId w15:val="{FC70AA98-A1AF-49EA-B152-6002D1EF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ga-IE" w:eastAsia="ga-IE" w:bidi="ga-IE"/>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7F8"/>
    <w:rPr>
      <w:sz w:val="24"/>
      <w:szCs w:val="24"/>
    </w:rPr>
  </w:style>
  <w:style w:type="paragraph" w:styleId="Heading1">
    <w:name w:val="heading 1"/>
    <w:basedOn w:val="Normal"/>
    <w:next w:val="Normal"/>
    <w:link w:val="Heading1Char"/>
    <w:qFormat/>
    <w:rsid w:val="00FD4F3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A4345"/>
    <w:pPr>
      <w:widowControl w:val="0"/>
      <w:autoSpaceDE w:val="0"/>
      <w:autoSpaceDN w:val="0"/>
      <w:adjustRightInd w:val="0"/>
      <w:outlineLvl w:val="1"/>
    </w:pPr>
    <w:rPr>
      <w:rFonts w:ascii="Arial" w:hAnsi="Arial" w:cs="Arial"/>
    </w:rPr>
  </w:style>
  <w:style w:type="paragraph" w:styleId="Heading3">
    <w:name w:val="heading 3"/>
    <w:basedOn w:val="Normal"/>
    <w:next w:val="Normal"/>
    <w:qFormat/>
    <w:rsid w:val="009028DE"/>
    <w:pPr>
      <w:keepNext/>
      <w:spacing w:before="240" w:after="60"/>
      <w:outlineLvl w:val="2"/>
    </w:pPr>
    <w:rPr>
      <w:rFonts w:ascii="Arial" w:hAnsi="Arial" w:cs="Arial"/>
      <w:b/>
      <w:bCs/>
      <w:sz w:val="26"/>
      <w:szCs w:val="26"/>
    </w:rPr>
  </w:style>
  <w:style w:type="paragraph" w:styleId="Heading6">
    <w:name w:val="heading 6"/>
    <w:basedOn w:val="Normal"/>
    <w:next w:val="Normal"/>
    <w:link w:val="Heading6Char"/>
    <w:semiHidden/>
    <w:unhideWhenUsed/>
    <w:qFormat/>
    <w:rsid w:val="00BD73DF"/>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14C3"/>
    <w:rPr>
      <w:color w:val="0000FF"/>
      <w:u w:val="single"/>
    </w:rPr>
  </w:style>
  <w:style w:type="character" w:styleId="FollowedHyperlink">
    <w:name w:val="FollowedHyperlink"/>
    <w:rsid w:val="006E1308"/>
    <w:rPr>
      <w:color w:val="800080"/>
      <w:u w:val="single"/>
    </w:rPr>
  </w:style>
  <w:style w:type="paragraph" w:styleId="Footer">
    <w:name w:val="footer"/>
    <w:basedOn w:val="Normal"/>
    <w:rsid w:val="00070ECE"/>
    <w:pPr>
      <w:tabs>
        <w:tab w:val="center" w:pos="4153"/>
        <w:tab w:val="right" w:pos="8306"/>
      </w:tabs>
    </w:pPr>
  </w:style>
  <w:style w:type="character" w:styleId="PageNumber">
    <w:name w:val="page number"/>
    <w:basedOn w:val="DefaultParagraphFont"/>
    <w:rsid w:val="00070ECE"/>
  </w:style>
  <w:style w:type="table" w:styleId="TableGrid">
    <w:name w:val="Table Grid"/>
    <w:basedOn w:val="TableNormal"/>
    <w:rsid w:val="00902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2508D"/>
    <w:pPr>
      <w:tabs>
        <w:tab w:val="center" w:pos="4153"/>
        <w:tab w:val="right" w:pos="8306"/>
      </w:tabs>
    </w:pPr>
  </w:style>
  <w:style w:type="paragraph" w:styleId="BalloonText">
    <w:name w:val="Balloon Text"/>
    <w:basedOn w:val="Normal"/>
    <w:semiHidden/>
    <w:rsid w:val="005F272B"/>
    <w:rPr>
      <w:rFonts w:ascii="Tahoma" w:hAnsi="Tahoma" w:cs="Tahoma"/>
      <w:sz w:val="16"/>
      <w:szCs w:val="16"/>
    </w:rPr>
  </w:style>
  <w:style w:type="paragraph" w:styleId="DocumentMap">
    <w:name w:val="Document Map"/>
    <w:basedOn w:val="Normal"/>
    <w:semiHidden/>
    <w:rsid w:val="001352C2"/>
    <w:pPr>
      <w:shd w:val="clear" w:color="auto" w:fill="000080"/>
    </w:pPr>
    <w:rPr>
      <w:rFonts w:ascii="Tahoma" w:hAnsi="Tahoma" w:cs="Tahoma"/>
      <w:sz w:val="20"/>
      <w:szCs w:val="20"/>
    </w:rPr>
  </w:style>
  <w:style w:type="paragraph" w:customStyle="1" w:styleId="Default">
    <w:name w:val="Default"/>
    <w:rsid w:val="00FC4642"/>
    <w:pPr>
      <w:autoSpaceDE w:val="0"/>
      <w:autoSpaceDN w:val="0"/>
      <w:adjustRightInd w:val="0"/>
    </w:pPr>
    <w:rPr>
      <w:color w:val="000000"/>
      <w:sz w:val="24"/>
      <w:szCs w:val="24"/>
    </w:rPr>
  </w:style>
  <w:style w:type="paragraph" w:styleId="ListParagraph">
    <w:name w:val="List Paragraph"/>
    <w:basedOn w:val="Normal"/>
    <w:uiPriority w:val="34"/>
    <w:qFormat/>
    <w:rsid w:val="00904DDD"/>
    <w:pPr>
      <w:ind w:left="720"/>
    </w:pPr>
  </w:style>
  <w:style w:type="character" w:customStyle="1" w:styleId="Heading1Char">
    <w:name w:val="Heading 1 Char"/>
    <w:link w:val="Heading1"/>
    <w:rsid w:val="00FD4F3A"/>
    <w:rPr>
      <w:rFonts w:ascii="Cambria" w:eastAsia="Times New Roman" w:hAnsi="Cambria" w:cs="Times New Roman"/>
      <w:b/>
      <w:bCs/>
      <w:kern w:val="32"/>
      <w:sz w:val="32"/>
      <w:szCs w:val="32"/>
      <w:lang w:val="ga-IE" w:eastAsia="ga-IE"/>
    </w:rPr>
  </w:style>
  <w:style w:type="paragraph" w:customStyle="1" w:styleId="Default1">
    <w:name w:val="Default1"/>
    <w:basedOn w:val="Default"/>
    <w:next w:val="Default"/>
    <w:uiPriority w:val="99"/>
    <w:rsid w:val="00FD4F3A"/>
    <w:rPr>
      <w:color w:val="auto"/>
    </w:rPr>
  </w:style>
  <w:style w:type="paragraph" w:styleId="NormalWeb">
    <w:name w:val="Normal (Web)"/>
    <w:basedOn w:val="Default"/>
    <w:next w:val="Default"/>
    <w:uiPriority w:val="99"/>
    <w:rsid w:val="00FD4F3A"/>
    <w:rPr>
      <w:color w:val="auto"/>
    </w:rPr>
  </w:style>
  <w:style w:type="character" w:customStyle="1" w:styleId="Heading6Char">
    <w:name w:val="Heading 6 Char"/>
    <w:link w:val="Heading6"/>
    <w:semiHidden/>
    <w:rsid w:val="00BD73DF"/>
    <w:rPr>
      <w:rFonts w:ascii="Calibri" w:eastAsia="Times New Roman" w:hAnsi="Calibri" w:cs="Times New Roman"/>
      <w:b/>
      <w:bCs/>
      <w:sz w:val="22"/>
      <w:szCs w:val="22"/>
      <w:lang w:val="ga-IE" w:eastAsia="ga-IE"/>
    </w:rPr>
  </w:style>
  <w:style w:type="character" w:customStyle="1" w:styleId="HeaderChar">
    <w:name w:val="Header Char"/>
    <w:link w:val="Header"/>
    <w:uiPriority w:val="99"/>
    <w:rsid w:val="00BD73DF"/>
    <w:rPr>
      <w:sz w:val="24"/>
      <w:szCs w:val="24"/>
      <w:lang w:val="ga-IE" w:eastAsia="ga-IE"/>
    </w:rPr>
  </w:style>
  <w:style w:type="paragraph" w:styleId="NoSpacing">
    <w:name w:val="No Spacing"/>
    <w:basedOn w:val="Normal"/>
    <w:uiPriority w:val="1"/>
    <w:qFormat/>
    <w:rsid w:val="00764BD9"/>
    <w:rPr>
      <w:rFonts w:ascii="Calibri" w:eastAsia="Calibri" w:hAnsi="Calibri"/>
      <w:sz w:val="22"/>
      <w:szCs w:val="22"/>
    </w:rPr>
  </w:style>
  <w:style w:type="paragraph" w:styleId="Revision">
    <w:name w:val="Revision"/>
    <w:hidden/>
    <w:uiPriority w:val="99"/>
    <w:semiHidden/>
    <w:rsid w:val="000B66DB"/>
    <w:rPr>
      <w:sz w:val="24"/>
      <w:szCs w:val="24"/>
    </w:rPr>
  </w:style>
  <w:style w:type="paragraph" w:customStyle="1" w:styleId="note">
    <w:name w:val="note"/>
    <w:basedOn w:val="Normal"/>
    <w:rsid w:val="00591B72"/>
    <w:pPr>
      <w:spacing w:before="100" w:beforeAutospacing="1" w:after="100" w:afterAutospacing="1"/>
    </w:pPr>
  </w:style>
  <w:style w:type="character" w:styleId="Strong">
    <w:name w:val="Strong"/>
    <w:uiPriority w:val="22"/>
    <w:qFormat/>
    <w:rsid w:val="00591B72"/>
    <w:rPr>
      <w:b/>
      <w:bCs/>
    </w:rPr>
  </w:style>
  <w:style w:type="character" w:customStyle="1" w:styleId="doc">
    <w:name w:val="doc"/>
    <w:rsid w:val="00591B72"/>
  </w:style>
  <w:style w:type="character" w:styleId="CommentReference">
    <w:name w:val="annotation reference"/>
    <w:basedOn w:val="DefaultParagraphFont"/>
    <w:rsid w:val="00781A55"/>
    <w:rPr>
      <w:sz w:val="16"/>
      <w:szCs w:val="16"/>
    </w:rPr>
  </w:style>
  <w:style w:type="paragraph" w:styleId="CommentText">
    <w:name w:val="annotation text"/>
    <w:basedOn w:val="Normal"/>
    <w:link w:val="CommentTextChar"/>
    <w:rsid w:val="00781A55"/>
    <w:rPr>
      <w:sz w:val="20"/>
      <w:szCs w:val="20"/>
    </w:rPr>
  </w:style>
  <w:style w:type="character" w:customStyle="1" w:styleId="CommentTextChar">
    <w:name w:val="Comment Text Char"/>
    <w:basedOn w:val="DefaultParagraphFont"/>
    <w:link w:val="CommentText"/>
    <w:rsid w:val="00781A55"/>
  </w:style>
  <w:style w:type="paragraph" w:styleId="CommentSubject">
    <w:name w:val="annotation subject"/>
    <w:basedOn w:val="CommentText"/>
    <w:next w:val="CommentText"/>
    <w:link w:val="CommentSubjectChar"/>
    <w:rsid w:val="00781A55"/>
    <w:rPr>
      <w:b/>
      <w:bCs/>
    </w:rPr>
  </w:style>
  <w:style w:type="character" w:customStyle="1" w:styleId="CommentSubjectChar">
    <w:name w:val="Comment Subject Char"/>
    <w:basedOn w:val="CommentTextChar"/>
    <w:link w:val="CommentSubject"/>
    <w:rsid w:val="00781A55"/>
    <w:rPr>
      <w:b/>
      <w:bCs/>
    </w:rPr>
  </w:style>
  <w:style w:type="character" w:customStyle="1" w:styleId="UnresolvedMention1">
    <w:name w:val="Unresolved Mention1"/>
    <w:basedOn w:val="DefaultParagraphFont"/>
    <w:uiPriority w:val="99"/>
    <w:semiHidden/>
    <w:unhideWhenUsed/>
    <w:rsid w:val="00E12CCC"/>
    <w:rPr>
      <w:color w:val="605E5C"/>
      <w:shd w:val="clear" w:color="auto" w:fill="E1DFDD"/>
    </w:rPr>
  </w:style>
  <w:style w:type="character" w:styleId="Emphasis">
    <w:name w:val="Emphasis"/>
    <w:basedOn w:val="DefaultParagraphFont"/>
    <w:qFormat/>
    <w:rsid w:val="00024A13"/>
    <w:rPr>
      <w:i/>
      <w:iCs/>
    </w:rPr>
  </w:style>
  <w:style w:type="character" w:styleId="UnresolvedMention">
    <w:name w:val="Unresolved Mention"/>
    <w:basedOn w:val="DefaultParagraphFont"/>
    <w:uiPriority w:val="99"/>
    <w:semiHidden/>
    <w:unhideWhenUsed/>
    <w:rsid w:val="00162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69314">
      <w:bodyDiv w:val="1"/>
      <w:marLeft w:val="0"/>
      <w:marRight w:val="0"/>
      <w:marTop w:val="0"/>
      <w:marBottom w:val="0"/>
      <w:divBdr>
        <w:top w:val="none" w:sz="0" w:space="0" w:color="auto"/>
        <w:left w:val="none" w:sz="0" w:space="0" w:color="auto"/>
        <w:bottom w:val="none" w:sz="0" w:space="0" w:color="auto"/>
        <w:right w:val="none" w:sz="0" w:space="0" w:color="auto"/>
      </w:divBdr>
    </w:div>
    <w:div w:id="519123222">
      <w:bodyDiv w:val="1"/>
      <w:marLeft w:val="0"/>
      <w:marRight w:val="0"/>
      <w:marTop w:val="0"/>
      <w:marBottom w:val="0"/>
      <w:divBdr>
        <w:top w:val="none" w:sz="0" w:space="0" w:color="auto"/>
        <w:left w:val="none" w:sz="0" w:space="0" w:color="auto"/>
        <w:bottom w:val="none" w:sz="0" w:space="0" w:color="auto"/>
        <w:right w:val="none" w:sz="0" w:space="0" w:color="auto"/>
      </w:divBdr>
    </w:div>
    <w:div w:id="687296931">
      <w:bodyDiv w:val="1"/>
      <w:marLeft w:val="0"/>
      <w:marRight w:val="0"/>
      <w:marTop w:val="0"/>
      <w:marBottom w:val="0"/>
      <w:divBdr>
        <w:top w:val="none" w:sz="0" w:space="0" w:color="auto"/>
        <w:left w:val="none" w:sz="0" w:space="0" w:color="auto"/>
        <w:bottom w:val="none" w:sz="0" w:space="0" w:color="auto"/>
        <w:right w:val="none" w:sz="0" w:space="0" w:color="auto"/>
      </w:divBdr>
    </w:div>
    <w:div w:id="761075255">
      <w:bodyDiv w:val="1"/>
      <w:marLeft w:val="0"/>
      <w:marRight w:val="0"/>
      <w:marTop w:val="0"/>
      <w:marBottom w:val="0"/>
      <w:divBdr>
        <w:top w:val="none" w:sz="0" w:space="0" w:color="auto"/>
        <w:left w:val="none" w:sz="0" w:space="0" w:color="auto"/>
        <w:bottom w:val="none" w:sz="0" w:space="0" w:color="auto"/>
        <w:right w:val="none" w:sz="0" w:space="0" w:color="auto"/>
      </w:divBdr>
      <w:divsChild>
        <w:div w:id="495731471">
          <w:marLeft w:val="0"/>
          <w:marRight w:val="0"/>
          <w:marTop w:val="0"/>
          <w:marBottom w:val="0"/>
          <w:divBdr>
            <w:top w:val="none" w:sz="0" w:space="0" w:color="auto"/>
            <w:left w:val="none" w:sz="0" w:space="0" w:color="auto"/>
            <w:bottom w:val="none" w:sz="0" w:space="0" w:color="auto"/>
            <w:right w:val="none" w:sz="0" w:space="0" w:color="auto"/>
          </w:divBdr>
          <w:divsChild>
            <w:div w:id="1525365528">
              <w:marLeft w:val="0"/>
              <w:marRight w:val="0"/>
              <w:marTop w:val="0"/>
              <w:marBottom w:val="0"/>
              <w:divBdr>
                <w:top w:val="none" w:sz="0" w:space="0" w:color="auto"/>
                <w:left w:val="none" w:sz="0" w:space="0" w:color="auto"/>
                <w:bottom w:val="none" w:sz="0" w:space="0" w:color="auto"/>
                <w:right w:val="none" w:sz="0" w:space="0" w:color="auto"/>
              </w:divBdr>
              <w:divsChild>
                <w:div w:id="232396073">
                  <w:marLeft w:val="0"/>
                  <w:marRight w:val="0"/>
                  <w:marTop w:val="0"/>
                  <w:marBottom w:val="0"/>
                  <w:divBdr>
                    <w:top w:val="none" w:sz="0" w:space="0" w:color="auto"/>
                    <w:left w:val="none" w:sz="0" w:space="0" w:color="auto"/>
                    <w:bottom w:val="none" w:sz="0" w:space="0" w:color="auto"/>
                    <w:right w:val="none" w:sz="0" w:space="0" w:color="auto"/>
                  </w:divBdr>
                  <w:divsChild>
                    <w:div w:id="16182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33503">
      <w:bodyDiv w:val="1"/>
      <w:marLeft w:val="0"/>
      <w:marRight w:val="0"/>
      <w:marTop w:val="0"/>
      <w:marBottom w:val="0"/>
      <w:divBdr>
        <w:top w:val="none" w:sz="0" w:space="0" w:color="auto"/>
        <w:left w:val="none" w:sz="0" w:space="0" w:color="auto"/>
        <w:bottom w:val="none" w:sz="0" w:space="0" w:color="auto"/>
        <w:right w:val="none" w:sz="0" w:space="0" w:color="auto"/>
      </w:divBdr>
    </w:div>
    <w:div w:id="1209535278">
      <w:bodyDiv w:val="1"/>
      <w:marLeft w:val="0"/>
      <w:marRight w:val="0"/>
      <w:marTop w:val="0"/>
      <w:marBottom w:val="0"/>
      <w:divBdr>
        <w:top w:val="none" w:sz="0" w:space="0" w:color="auto"/>
        <w:left w:val="none" w:sz="0" w:space="0" w:color="auto"/>
        <w:bottom w:val="none" w:sz="0" w:space="0" w:color="auto"/>
        <w:right w:val="none" w:sz="0" w:space="0" w:color="auto"/>
      </w:divBdr>
    </w:div>
    <w:div w:id="1415661688">
      <w:bodyDiv w:val="1"/>
      <w:marLeft w:val="0"/>
      <w:marRight w:val="0"/>
      <w:marTop w:val="0"/>
      <w:marBottom w:val="0"/>
      <w:divBdr>
        <w:top w:val="none" w:sz="0" w:space="0" w:color="auto"/>
        <w:left w:val="none" w:sz="0" w:space="0" w:color="auto"/>
        <w:bottom w:val="none" w:sz="0" w:space="0" w:color="auto"/>
        <w:right w:val="none" w:sz="0" w:space="0" w:color="auto"/>
      </w:divBdr>
    </w:div>
    <w:div w:id="1620985234">
      <w:bodyDiv w:val="1"/>
      <w:marLeft w:val="0"/>
      <w:marRight w:val="0"/>
      <w:marTop w:val="0"/>
      <w:marBottom w:val="0"/>
      <w:divBdr>
        <w:top w:val="none" w:sz="0" w:space="0" w:color="auto"/>
        <w:left w:val="none" w:sz="0" w:space="0" w:color="auto"/>
        <w:bottom w:val="none" w:sz="0" w:space="0" w:color="auto"/>
        <w:right w:val="none" w:sz="0" w:space="0" w:color="auto"/>
      </w:divBdr>
    </w:div>
    <w:div w:id="1621495241">
      <w:bodyDiv w:val="1"/>
      <w:marLeft w:val="0"/>
      <w:marRight w:val="0"/>
      <w:marTop w:val="0"/>
      <w:marBottom w:val="0"/>
      <w:divBdr>
        <w:top w:val="none" w:sz="0" w:space="0" w:color="auto"/>
        <w:left w:val="none" w:sz="0" w:space="0" w:color="auto"/>
        <w:bottom w:val="none" w:sz="0" w:space="0" w:color="auto"/>
        <w:right w:val="none" w:sz="0" w:space="0" w:color="auto"/>
      </w:divBdr>
    </w:div>
    <w:div w:id="1713378923">
      <w:bodyDiv w:val="1"/>
      <w:marLeft w:val="0"/>
      <w:marRight w:val="0"/>
      <w:marTop w:val="0"/>
      <w:marBottom w:val="0"/>
      <w:divBdr>
        <w:top w:val="none" w:sz="0" w:space="0" w:color="auto"/>
        <w:left w:val="none" w:sz="0" w:space="0" w:color="auto"/>
        <w:bottom w:val="none" w:sz="0" w:space="0" w:color="auto"/>
        <w:right w:val="none" w:sz="0" w:space="0" w:color="auto"/>
      </w:divBdr>
      <w:divsChild>
        <w:div w:id="1383289100">
          <w:marLeft w:val="0"/>
          <w:marRight w:val="0"/>
          <w:marTop w:val="0"/>
          <w:marBottom w:val="0"/>
          <w:divBdr>
            <w:top w:val="none" w:sz="0" w:space="0" w:color="auto"/>
            <w:left w:val="none" w:sz="0" w:space="0" w:color="auto"/>
            <w:bottom w:val="none" w:sz="0" w:space="0" w:color="auto"/>
            <w:right w:val="none" w:sz="0" w:space="0" w:color="auto"/>
          </w:divBdr>
          <w:divsChild>
            <w:div w:id="414546674">
              <w:marLeft w:val="0"/>
              <w:marRight w:val="0"/>
              <w:marTop w:val="0"/>
              <w:marBottom w:val="0"/>
              <w:divBdr>
                <w:top w:val="none" w:sz="0" w:space="0" w:color="auto"/>
                <w:left w:val="none" w:sz="0" w:space="0" w:color="auto"/>
                <w:bottom w:val="none" w:sz="0" w:space="0" w:color="auto"/>
                <w:right w:val="none" w:sz="0" w:space="0" w:color="auto"/>
              </w:divBdr>
              <w:divsChild>
                <w:div w:id="2105295347">
                  <w:marLeft w:val="0"/>
                  <w:marRight w:val="0"/>
                  <w:marTop w:val="0"/>
                  <w:marBottom w:val="0"/>
                  <w:divBdr>
                    <w:top w:val="none" w:sz="0" w:space="0" w:color="auto"/>
                    <w:left w:val="none" w:sz="0" w:space="0" w:color="auto"/>
                    <w:bottom w:val="none" w:sz="0" w:space="0" w:color="auto"/>
                    <w:right w:val="none" w:sz="0" w:space="0" w:color="auto"/>
                  </w:divBdr>
                  <w:divsChild>
                    <w:div w:id="17070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82579">
      <w:bodyDiv w:val="1"/>
      <w:marLeft w:val="0"/>
      <w:marRight w:val="0"/>
      <w:marTop w:val="0"/>
      <w:marBottom w:val="0"/>
      <w:divBdr>
        <w:top w:val="none" w:sz="0" w:space="0" w:color="auto"/>
        <w:left w:val="none" w:sz="0" w:space="0" w:color="auto"/>
        <w:bottom w:val="none" w:sz="0" w:space="0" w:color="auto"/>
        <w:right w:val="none" w:sz="0" w:space="0" w:color="auto"/>
      </w:divBdr>
    </w:div>
    <w:div w:id="20093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yperlink" Target="mailto:financial@examinations.ie"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financial@examinations.ie" TargetMode="External"/><Relationship Id="rId17" Type="http://schemas.openxmlformats.org/officeDocument/2006/relationships/hyperlink" Target="https://www.examinations.ie/?l=ir&amp;mc=cs&amp;sc=cs" TargetMode="External"/><Relationship Id="rId2" Type="http://schemas.openxmlformats.org/officeDocument/2006/relationships/numbering" Target="numbering.xml"/><Relationship Id="rId16" Type="http://schemas.openxmlformats.org/officeDocument/2006/relationships/hyperlink" Target="https://www.gov.ie/ga/an-roinn-coimirce-s%C3%B3isialai/foilseachain/c%C3%B3ras-coigiltis-scoir-uathchl%C3%A1raithe-dfhostaith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aminations.ie/"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financial@examinations.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cexaminer.ie/ir/information-for-contract-staff/"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D0B4-FF36-4594-A903-2C9893F5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2912</Words>
  <Characters>15620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State Examinations Commission</vt:lpstr>
    </vt:vector>
  </TitlesOfParts>
  <Company>State Examinations Commission</Company>
  <LinksUpToDate>false</LinksUpToDate>
  <CharactersWithSpaces>18496</CharactersWithSpaces>
  <SharedDoc>false</SharedDoc>
  <HLinks>
    <vt:vector size="78" baseType="variant">
      <vt:variant>
        <vt:i4>4259962</vt:i4>
      </vt:variant>
      <vt:variant>
        <vt:i4>36</vt:i4>
      </vt:variant>
      <vt:variant>
        <vt:i4>0</vt:i4>
      </vt:variant>
      <vt:variant>
        <vt:i4>5</vt:i4>
      </vt:variant>
      <vt:variant>
        <vt:lpwstr>mailto:financial@examinations.ie</vt:lpwstr>
      </vt:variant>
      <vt:variant>
        <vt:lpwstr/>
      </vt:variant>
      <vt:variant>
        <vt:i4>4259962</vt:i4>
      </vt:variant>
      <vt:variant>
        <vt:i4>33</vt:i4>
      </vt:variant>
      <vt:variant>
        <vt:i4>0</vt:i4>
      </vt:variant>
      <vt:variant>
        <vt:i4>5</vt:i4>
      </vt:variant>
      <vt:variant>
        <vt:lpwstr>mailto:financial@examinations.ie</vt:lpwstr>
      </vt:variant>
      <vt:variant>
        <vt:lpwstr/>
      </vt:variant>
      <vt:variant>
        <vt:i4>7012394</vt:i4>
      </vt:variant>
      <vt:variant>
        <vt:i4>30</vt:i4>
      </vt:variant>
      <vt:variant>
        <vt:i4>0</vt:i4>
      </vt:variant>
      <vt:variant>
        <vt:i4>5</vt:i4>
      </vt:variant>
      <vt:variant>
        <vt:lpwstr>http://www.examinations.ie/</vt:lpwstr>
      </vt:variant>
      <vt:variant>
        <vt:lpwstr/>
      </vt:variant>
      <vt:variant>
        <vt:i4>7012394</vt:i4>
      </vt:variant>
      <vt:variant>
        <vt:i4>27</vt:i4>
      </vt:variant>
      <vt:variant>
        <vt:i4>0</vt:i4>
      </vt:variant>
      <vt:variant>
        <vt:i4>5</vt:i4>
      </vt:variant>
      <vt:variant>
        <vt:lpwstr>http://www.examinations.ie/</vt:lpwstr>
      </vt:variant>
      <vt:variant>
        <vt:lpwstr/>
      </vt:variant>
      <vt:variant>
        <vt:i4>7012394</vt:i4>
      </vt:variant>
      <vt:variant>
        <vt:i4>24</vt:i4>
      </vt:variant>
      <vt:variant>
        <vt:i4>0</vt:i4>
      </vt:variant>
      <vt:variant>
        <vt:i4>5</vt:i4>
      </vt:variant>
      <vt:variant>
        <vt:lpwstr>http://www.examinations.ie/</vt:lpwstr>
      </vt:variant>
      <vt:variant>
        <vt:lpwstr/>
      </vt:variant>
      <vt:variant>
        <vt:i4>6422638</vt:i4>
      </vt:variant>
      <vt:variant>
        <vt:i4>21</vt:i4>
      </vt:variant>
      <vt:variant>
        <vt:i4>0</vt:i4>
      </vt:variant>
      <vt:variant>
        <vt:i4>5</vt:i4>
      </vt:variant>
      <vt:variant>
        <vt:lpwstr>http://www.revenue.ie/</vt:lpwstr>
      </vt:variant>
      <vt:variant>
        <vt:lpwstr/>
      </vt:variant>
      <vt:variant>
        <vt:i4>4259962</vt:i4>
      </vt:variant>
      <vt:variant>
        <vt:i4>18</vt:i4>
      </vt:variant>
      <vt:variant>
        <vt:i4>0</vt:i4>
      </vt:variant>
      <vt:variant>
        <vt:i4>5</vt:i4>
      </vt:variant>
      <vt:variant>
        <vt:lpwstr>mailto:financial@examinations.ie</vt:lpwstr>
      </vt:variant>
      <vt:variant>
        <vt:lpwstr/>
      </vt:variant>
      <vt:variant>
        <vt:i4>7012394</vt:i4>
      </vt:variant>
      <vt:variant>
        <vt:i4>15</vt:i4>
      </vt:variant>
      <vt:variant>
        <vt:i4>0</vt:i4>
      </vt:variant>
      <vt:variant>
        <vt:i4>5</vt:i4>
      </vt:variant>
      <vt:variant>
        <vt:lpwstr>http://www.examinations.ie/</vt:lpwstr>
      </vt:variant>
      <vt:variant>
        <vt:lpwstr/>
      </vt:variant>
      <vt:variant>
        <vt:i4>4259962</vt:i4>
      </vt:variant>
      <vt:variant>
        <vt:i4>12</vt:i4>
      </vt:variant>
      <vt:variant>
        <vt:i4>0</vt:i4>
      </vt:variant>
      <vt:variant>
        <vt:i4>5</vt:i4>
      </vt:variant>
      <vt:variant>
        <vt:lpwstr>mailto:financial@examinations.ie</vt:lpwstr>
      </vt:variant>
      <vt:variant>
        <vt:lpwstr/>
      </vt:variant>
      <vt:variant>
        <vt:i4>7012394</vt:i4>
      </vt:variant>
      <vt:variant>
        <vt:i4>9</vt:i4>
      </vt:variant>
      <vt:variant>
        <vt:i4>0</vt:i4>
      </vt:variant>
      <vt:variant>
        <vt:i4>5</vt:i4>
      </vt:variant>
      <vt:variant>
        <vt:lpwstr>http://www.examinations.ie/</vt:lpwstr>
      </vt:variant>
      <vt:variant>
        <vt:lpwstr/>
      </vt:variant>
      <vt:variant>
        <vt:i4>7012394</vt:i4>
      </vt:variant>
      <vt:variant>
        <vt:i4>6</vt:i4>
      </vt:variant>
      <vt:variant>
        <vt:i4>0</vt:i4>
      </vt:variant>
      <vt:variant>
        <vt:i4>5</vt:i4>
      </vt:variant>
      <vt:variant>
        <vt:lpwstr>http://www.examinations.ie/</vt:lpwstr>
      </vt:variant>
      <vt:variant>
        <vt:lpwstr/>
      </vt:variant>
      <vt:variant>
        <vt:i4>7012394</vt:i4>
      </vt:variant>
      <vt:variant>
        <vt:i4>3</vt:i4>
      </vt:variant>
      <vt:variant>
        <vt:i4>0</vt:i4>
      </vt:variant>
      <vt:variant>
        <vt:i4>5</vt:i4>
      </vt:variant>
      <vt:variant>
        <vt:lpwstr>http://www.examinations.ie/</vt:lpwstr>
      </vt:variant>
      <vt:variant>
        <vt:lpwstr/>
      </vt:variant>
      <vt:variant>
        <vt:i4>6422638</vt:i4>
      </vt:variant>
      <vt:variant>
        <vt:i4>0</vt:i4>
      </vt:variant>
      <vt:variant>
        <vt:i4>0</vt:i4>
      </vt:variant>
      <vt:variant>
        <vt:i4>5</vt:i4>
      </vt:variant>
      <vt:variant>
        <vt:lpwstr>http://www.revenue.ie/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Examinations Commission</dc:title>
  <dc:subject/>
  <dc:creator>Andrea.Feeney</dc:creator>
  <cp:keywords/>
  <dc:description/>
  <cp:lastModifiedBy>Ruth Caffrey</cp:lastModifiedBy>
  <cp:revision>6</cp:revision>
  <cp:lastPrinted>2022-02-15T09:22:00Z</cp:lastPrinted>
  <dcterms:created xsi:type="dcterms:W3CDTF">2025-11-28T09:53:00Z</dcterms:created>
  <dcterms:modified xsi:type="dcterms:W3CDTF">2026-01-19T11:09:00Z</dcterms:modified>
</cp:coreProperties>
</file>